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b w:val="1"/>
          <w:sz w:val="28"/>
          <w:szCs w:val="28"/>
          <w:rtl w:val="0"/>
        </w:rPr>
        <w:t xml:space="preserve">Global Carbon Atlas </w:t>
        <w:tab/>
        <w:tab/>
        <w:tab/>
        <w:tab/>
      </w:r>
      <w:r w:rsidDel="00000000" w:rsidR="00000000" w:rsidRPr="00000000">
        <w:rPr>
          <w:rtl w:val="0"/>
        </w:rPr>
        <w:t xml:space="preserve">Name__________________________</w:t>
      </w:r>
    </w:p>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spacing w:after="0" w:line="240" w:lineRule="auto"/>
        <w:ind w:firstLine="720"/>
        <w:contextualSpacing w:val="0"/>
        <w:rPr>
          <w:b w:val="1"/>
          <w:sz w:val="28"/>
          <w:szCs w:val="28"/>
        </w:rPr>
      </w:pPr>
      <w:r w:rsidDel="00000000" w:rsidR="00000000" w:rsidRPr="00000000">
        <w:rPr>
          <w:b w:val="1"/>
          <w:sz w:val="28"/>
          <w:szCs w:val="28"/>
          <w:rtl w:val="0"/>
        </w:rPr>
        <w:t xml:space="preserve">Data Collection</w:t>
        <w:tab/>
        <w:tab/>
        <w:tab/>
        <w:tab/>
      </w:r>
      <w:r w:rsidDel="00000000" w:rsidR="00000000" w:rsidRPr="00000000">
        <w:rPr>
          <w:rtl w:val="0"/>
        </w:rPr>
        <w:t xml:space="preserve">Date___________________Per_____</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b w:val="1"/>
          <w:sz w:val="28"/>
          <w:szCs w:val="28"/>
          <w:rtl w:val="0"/>
        </w:rPr>
        <w:tab/>
      </w:r>
      <w:r w:rsidDel="00000000" w:rsidR="00000000" w:rsidRPr="00000000">
        <w:rPr>
          <w:rtl w:val="0"/>
        </w:rPr>
        <w:tab/>
        <w:tab/>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tab/>
        <w:tab/>
        <w:tab/>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b w:val="1"/>
          <w:rtl w:val="0"/>
        </w:rPr>
        <w:t xml:space="preserve">Instructions:</w:t>
      </w:r>
      <w:r w:rsidDel="00000000" w:rsidR="00000000" w:rsidRPr="00000000">
        <w:rPr>
          <w:rtl w:val="0"/>
        </w:rPr>
        <w:t xml:space="preserve">  Visit the Global Carbon Atlas website.  First, visit the Carbon Story and discover how the past defines us, what is happening in the present, and where the future may take us.  Second, view real time data on CO</w:t>
      </w:r>
      <w:r w:rsidDel="00000000" w:rsidR="00000000" w:rsidRPr="00000000">
        <w:rPr>
          <w:vertAlign w:val="subscript"/>
          <w:rtl w:val="0"/>
        </w:rPr>
        <w:t xml:space="preserve">2 </w:t>
      </w:r>
      <w:r w:rsidDel="00000000" w:rsidR="00000000" w:rsidRPr="00000000">
        <w:rPr>
          <w:rtl w:val="0"/>
        </w:rPr>
        <w:t xml:space="preserve">emissions and consumption by country.</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Link:  </w:t>
      </w:r>
      <w:hyperlink r:id="rId6">
        <w:r w:rsidDel="00000000" w:rsidR="00000000" w:rsidRPr="00000000">
          <w:rPr>
            <w:color w:val="0000ff"/>
            <w:u w:val="single"/>
            <w:rtl w:val="0"/>
          </w:rPr>
          <w:t xml:space="preserve">http://globalcarbonatlas.org/</w:t>
        </w:r>
      </w:hyperlink>
      <w:r w:rsidDel="00000000" w:rsidR="00000000" w:rsidRPr="00000000">
        <w:rPr>
          <w:rtl w:val="0"/>
        </w:rPr>
        <w:t xml:space="preserv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u w:val="single"/>
        </w:rPr>
      </w:pPr>
      <w:r w:rsidDel="00000000" w:rsidR="00000000" w:rsidRPr="00000000">
        <w:rPr>
          <w:b w:val="1"/>
          <w:u w:val="single"/>
          <w:rtl w:val="0"/>
        </w:rPr>
        <w:t xml:space="preserve">The Carbon Story:          Click on “Outreach” from the above Website:</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b w:val="1"/>
          <w:rtl w:val="0"/>
        </w:rPr>
        <w:t xml:space="preserve">Enter the Past:</w:t>
      </w:r>
      <w:r w:rsidDel="00000000" w:rsidR="00000000" w:rsidRPr="00000000">
        <w:rPr>
          <w:rtl w:val="0"/>
        </w:rPr>
        <w:tab/>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1.  For each year(s), record what humans are doing and the GtCO</w:t>
      </w:r>
      <w:r w:rsidDel="00000000" w:rsidR="00000000" w:rsidRPr="00000000">
        <w:rPr>
          <w:vertAlign w:val="subscript"/>
          <w:rtl w:val="0"/>
        </w:rPr>
        <w:t xml:space="preserve">2</w:t>
      </w:r>
      <w:r w:rsidDel="00000000" w:rsidR="00000000" w:rsidRPr="00000000">
        <w:rPr>
          <w:rtl w:val="0"/>
        </w:rPr>
        <w:t xml:space="preserve"> (gigatons of CO</w:t>
      </w:r>
      <w:r w:rsidDel="00000000" w:rsidR="00000000" w:rsidRPr="00000000">
        <w:rPr>
          <w:vertAlign w:val="subscript"/>
          <w:rtl w:val="0"/>
        </w:rPr>
        <w:t xml:space="preserve">2</w:t>
      </w:r>
      <w:r w:rsidDel="00000000" w:rsidR="00000000" w:rsidRPr="00000000">
        <w:rPr>
          <w:rtl w:val="0"/>
        </w:rPr>
        <w:t xml:space="preserve">) humans are responsible for at that time.</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3120"/>
        <w:gridCol w:w="3110"/>
        <w:tblGridChange w:id="0">
          <w:tblGrid>
            <w:gridCol w:w="3120"/>
            <w:gridCol w:w="3120"/>
            <w:gridCol w:w="3110"/>
          </w:tblGrid>
        </w:tblGridChange>
      </w:tblGrid>
      <w:tr>
        <w:tc>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sz w:val="36"/>
                <w:szCs w:val="36"/>
                <w:u w:val="single"/>
              </w:rPr>
            </w:pPr>
            <w:r w:rsidDel="00000000" w:rsidR="00000000" w:rsidRPr="00000000">
              <w:rPr>
                <w:b w:val="1"/>
                <w:sz w:val="36"/>
                <w:szCs w:val="36"/>
                <w:u w:val="single"/>
                <w:rtl w:val="0"/>
              </w:rPr>
              <w:t xml:space="preserve">Year (span)</w:t>
            </w:r>
          </w:p>
        </w:tc>
        <w:tc>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sz w:val="36"/>
                <w:szCs w:val="36"/>
                <w:u w:val="single"/>
              </w:rPr>
            </w:pPr>
            <w:r w:rsidDel="00000000" w:rsidR="00000000" w:rsidRPr="00000000">
              <w:rPr>
                <w:b w:val="1"/>
                <w:sz w:val="36"/>
                <w:szCs w:val="36"/>
                <w:u w:val="single"/>
                <w:rtl w:val="0"/>
              </w:rPr>
              <w:t xml:space="preserve">Human Activity</w:t>
            </w:r>
          </w:p>
        </w:tc>
        <w:tc>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sz w:val="36"/>
                <w:szCs w:val="36"/>
                <w:u w:val="single"/>
              </w:rPr>
            </w:pPr>
            <w:r w:rsidDel="00000000" w:rsidR="00000000" w:rsidRPr="00000000">
              <w:rPr>
                <w:b w:val="1"/>
                <w:sz w:val="36"/>
                <w:szCs w:val="36"/>
                <w:u w:val="single"/>
                <w:rtl w:val="0"/>
              </w:rPr>
              <w:t xml:space="preserve">GtCO</w:t>
            </w:r>
            <w:r w:rsidDel="00000000" w:rsidR="00000000" w:rsidRPr="00000000">
              <w:rPr>
                <w:b w:val="1"/>
                <w:sz w:val="36"/>
                <w:szCs w:val="36"/>
                <w:u w:val="single"/>
                <w:vertAlign w:val="subscript"/>
                <w:rtl w:val="0"/>
              </w:rPr>
              <w:t xml:space="preserve">2</w:t>
            </w:r>
            <w:r w:rsidDel="00000000" w:rsidR="00000000" w:rsidRPr="00000000">
              <w:rPr>
                <w:rtl w:val="0"/>
              </w:rPr>
            </w:r>
          </w:p>
        </w:tc>
      </w:tr>
      <w:tr>
        <w:tc>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800,000 BC</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r>
      <w:tr>
        <w:tc>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14,000 BC</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r>
      <w:tr>
        <w:tc>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3,500 BC</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r>
      <w:tr>
        <w:tc>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1750</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r>
      <w:tr>
        <w:tc>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1781</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r>
      <w:tr>
        <w:tc>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1824</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r>
      <w:tr>
        <w:tc>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1850</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r>
      <w:tr>
        <w:tc>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1880s</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r>
      <w:tr>
        <w:tc>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1908</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r>
      <w:tr>
        <w:tc>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sz w:val="36"/>
                <w:szCs w:val="36"/>
                <w:u w:val="single"/>
              </w:rPr>
            </w:pPr>
            <w:r w:rsidDel="00000000" w:rsidR="00000000" w:rsidRPr="00000000">
              <w:rPr>
                <w:b w:val="1"/>
                <w:sz w:val="36"/>
                <w:szCs w:val="36"/>
                <w:u w:val="single"/>
                <w:rtl w:val="0"/>
              </w:rPr>
              <w:t xml:space="preserve">Year (span)</w:t>
            </w:r>
          </w:p>
        </w:tc>
        <w:tc>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sz w:val="36"/>
                <w:szCs w:val="36"/>
                <w:u w:val="single"/>
              </w:rPr>
            </w:pPr>
            <w:r w:rsidDel="00000000" w:rsidR="00000000" w:rsidRPr="00000000">
              <w:rPr>
                <w:b w:val="1"/>
                <w:sz w:val="36"/>
                <w:szCs w:val="36"/>
                <w:u w:val="single"/>
                <w:rtl w:val="0"/>
              </w:rPr>
              <w:t xml:space="preserve">Human Activity</w:t>
            </w:r>
          </w:p>
        </w:tc>
        <w:tc>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sz w:val="36"/>
                <w:szCs w:val="36"/>
                <w:u w:val="single"/>
              </w:rPr>
            </w:pPr>
            <w:r w:rsidDel="00000000" w:rsidR="00000000" w:rsidRPr="00000000">
              <w:rPr>
                <w:b w:val="1"/>
                <w:sz w:val="36"/>
                <w:szCs w:val="36"/>
                <w:u w:val="single"/>
                <w:rtl w:val="0"/>
              </w:rPr>
              <w:t xml:space="preserve">GtCO</w:t>
            </w:r>
            <w:r w:rsidDel="00000000" w:rsidR="00000000" w:rsidRPr="00000000">
              <w:rPr>
                <w:b w:val="1"/>
                <w:sz w:val="36"/>
                <w:szCs w:val="36"/>
                <w:u w:val="single"/>
                <w:vertAlign w:val="subscript"/>
                <w:rtl w:val="0"/>
              </w:rPr>
              <w:t xml:space="preserve">2</w:t>
            </w:r>
            <w:r w:rsidDel="00000000" w:rsidR="00000000" w:rsidRPr="00000000">
              <w:rPr>
                <w:rtl w:val="0"/>
              </w:rPr>
            </w:r>
          </w:p>
        </w:tc>
      </w:tr>
      <w:tr>
        <w:tc>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1950s</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r>
      <w:tr>
        <w:tc>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1970s</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r>
      <w:tr>
        <w:tc>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1990</w:t>
            </w:r>
          </w:p>
        </w:tc>
        <w:tc>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r>
      <w:tr>
        <w:tc>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2000s</w:t>
            </w:r>
          </w:p>
        </w:tc>
        <w:tc>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r>
    </w:tbl>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2.  As you followed the carbon story, what did you notice about the concentration of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     CO</w:t>
      </w:r>
      <w:r w:rsidDel="00000000" w:rsidR="00000000" w:rsidRPr="00000000">
        <w:rPr>
          <w:vertAlign w:val="subscript"/>
          <w:rtl w:val="0"/>
        </w:rPr>
        <w:t xml:space="preserve">2</w:t>
      </w:r>
      <w:r w:rsidDel="00000000" w:rsidR="00000000" w:rsidRPr="00000000">
        <w:rPr>
          <w:rtl w:val="0"/>
        </w:rPr>
        <w:t xml:space="preserve">, in ppm, as the years went on?  (Hint:  look at the Y axis on the graph at the</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     bottom of the screen.)</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Based on the trend you see, what do you predict the concentration to be 10 years in the future? ___________ What type of growth does this look like? _________________</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b w:val="1"/>
          <w:u w:val="single"/>
          <w:rtl w:val="0"/>
        </w:rPr>
        <w:t xml:space="preserve">Enter the Present: click on “Present” (left) Visualizing Human Impact (click on ‘Present’ (left) </w: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hd w:fill="auto" w:val="clear"/>
        <w:spacing w:after="0" w:line="240" w:lineRule="auto"/>
        <w:contextualSpacing w:val="0"/>
        <w:rPr>
          <w:u w:val="single"/>
        </w:rPr>
      </w:pPr>
      <w:r w:rsidDel="00000000" w:rsidR="00000000" w:rsidRPr="00000000">
        <w:rPr>
          <w:u w:val="single"/>
          <w:rtl w:val="0"/>
        </w:rPr>
        <w:t xml:space="preserve">Where does it come from?</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3.  Two-thirds of all emissions of CO</w:t>
      </w:r>
      <w:r w:rsidDel="00000000" w:rsidR="00000000" w:rsidRPr="00000000">
        <w:rPr>
          <w:vertAlign w:val="subscript"/>
          <w:rtl w:val="0"/>
        </w:rPr>
        <w:t xml:space="preserve">2</w:t>
      </w:r>
      <w:r w:rsidDel="00000000" w:rsidR="00000000" w:rsidRPr="00000000">
        <w:rPr>
          <w:rtl w:val="0"/>
        </w:rPr>
        <w:t xml:space="preserve"> come from?</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Where does the rest come from?</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hd w:fill="auto" w:val="clear"/>
        <w:spacing w:after="0" w:line="240" w:lineRule="auto"/>
        <w:contextualSpacing w:val="0"/>
        <w:rPr>
          <w:u w:val="single"/>
        </w:rPr>
      </w:pPr>
      <w:r w:rsidDel="00000000" w:rsidR="00000000" w:rsidRPr="00000000">
        <w:rPr>
          <w:u w:val="single"/>
          <w:rtl w:val="0"/>
        </w:rPr>
        <w:t xml:space="preserve">Who produces it?</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4.  Half of all CO</w:t>
      </w:r>
      <w:r w:rsidDel="00000000" w:rsidR="00000000" w:rsidRPr="00000000">
        <w:rPr>
          <w:vertAlign w:val="subscript"/>
          <w:rtl w:val="0"/>
        </w:rPr>
        <w:t xml:space="preserve">2</w:t>
      </w:r>
      <w:r w:rsidDel="00000000" w:rsidR="00000000" w:rsidRPr="00000000">
        <w:rPr>
          <w:rtl w:val="0"/>
        </w:rPr>
        <w:t xml:space="preserve"> emitted since the Industrial Revolution came from what countries?</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But the emerging economies of whom account for an increased amount of 13%?</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hd w:fill="auto" w:val="clear"/>
        <w:spacing w:after="0" w:line="240" w:lineRule="auto"/>
        <w:contextualSpacing w:val="0"/>
        <w:rPr>
          <w:u w:val="single"/>
        </w:rPr>
      </w:pPr>
      <w:r w:rsidDel="00000000" w:rsidR="00000000" w:rsidRPr="00000000">
        <w:rPr>
          <w:u w:val="single"/>
          <w:rtl w:val="0"/>
        </w:rPr>
        <w:t xml:space="preserve">Where does it go?</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5.  Only half of emissions remain in the atmosphere.  The rest is removed by?</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hd w:fill="auto" w:val="clear"/>
        <w:spacing w:after="0" w:line="240" w:lineRule="auto"/>
        <w:contextualSpacing w:val="0"/>
        <w:rPr>
          <w:u w:val="single"/>
        </w:rPr>
      </w:pPr>
      <w:r w:rsidDel="00000000" w:rsidR="00000000" w:rsidRPr="00000000">
        <w:rPr>
          <w:u w:val="single"/>
          <w:rtl w:val="0"/>
        </w:rPr>
        <w:t xml:space="preserve">When was it emitted?</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6.  CO</w:t>
      </w:r>
      <w:r w:rsidDel="00000000" w:rsidR="00000000" w:rsidRPr="00000000">
        <w:rPr>
          <w:vertAlign w:val="subscript"/>
          <w:rtl w:val="0"/>
        </w:rPr>
        <w:t xml:space="preserve">2</w:t>
      </w:r>
      <w:r w:rsidDel="00000000" w:rsidR="00000000" w:rsidRPr="00000000">
        <w:rPr>
          <w:rtl w:val="0"/>
        </w:rPr>
        <w:t xml:space="preserve"> began its increase around what year?</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What event does this coincide with?</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u w:val="single"/>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b w:val="1"/>
          <w:u w:val="single"/>
          <w:rtl w:val="0"/>
        </w:rPr>
        <w:t xml:space="preserve">Enter the Future:  What’s next? (click on ‘Future’ (on left)</w:t>
      </w: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b w:val="1"/>
          <w:rtl w:val="0"/>
        </w:rPr>
        <w:tab/>
      </w:r>
      <w:r w:rsidDel="00000000" w:rsidR="00000000" w:rsidRPr="00000000">
        <w:rPr>
          <w:rtl w:val="0"/>
        </w:rPr>
        <w:t xml:space="preserve">Choose your own future between 2012-2100 by moving the cursor up and record the following:</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7.  Based on where the cursor is, the concentration of CO2 is ________ppm and the</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     temperature rises _________________________________________.</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Now click on ‘Go and See the Consequences’:</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What has happened to the water?</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What has happened to the land?</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What has happened to the atmosphere?</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8.  Move the cursor once more or change the concentration of CO</w:t>
      </w:r>
      <w:r w:rsidDel="00000000" w:rsidR="00000000" w:rsidRPr="00000000">
        <w:rPr>
          <w:vertAlign w:val="subscript"/>
          <w:rtl w:val="0"/>
        </w:rPr>
        <w:t xml:space="preserve">2</w:t>
      </w:r>
      <w:r w:rsidDel="00000000" w:rsidR="00000000" w:rsidRPr="00000000">
        <w:rPr>
          <w:rtl w:val="0"/>
        </w:rPr>
        <w:t xml:space="preserve">, picking a different</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     outcome.</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0" w:line="240" w:lineRule="auto"/>
        <w:ind w:left="720" w:firstLine="0"/>
        <w:contextualSpacing w:val="0"/>
        <w:rPr/>
      </w:pPr>
      <w:r w:rsidDel="00000000" w:rsidR="00000000" w:rsidRPr="00000000">
        <w:rPr>
          <w:rtl w:val="0"/>
        </w:rPr>
        <w:t xml:space="preserve">The concentration of CO</w:t>
      </w:r>
      <w:r w:rsidDel="00000000" w:rsidR="00000000" w:rsidRPr="00000000">
        <w:rPr>
          <w:vertAlign w:val="subscript"/>
          <w:rtl w:val="0"/>
        </w:rPr>
        <w:t xml:space="preserve">2</w:t>
      </w:r>
      <w:r w:rsidDel="00000000" w:rsidR="00000000" w:rsidRPr="00000000">
        <w:rPr>
          <w:rtl w:val="0"/>
        </w:rPr>
        <w:t xml:space="preserve"> is now ________ppm and the temperature rises _____ _________________________________________.</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Now click on ‘Go and See the Consequences’:</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What happened to the water?</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What happened to the land?</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What happened to the atmosphere?</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u w:val="single"/>
        </w:rPr>
      </w:pPr>
      <w:r w:rsidDel="00000000" w:rsidR="00000000" w:rsidRPr="00000000">
        <w:rPr>
          <w:b w:val="1"/>
          <w:u w:val="single"/>
          <w:rtl w:val="0"/>
        </w:rPr>
        <w:t xml:space="preserve">Real Time Emissions Data:          Click on ‘Emissions’ at top of page:</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Once it loads, Map View pops up.  Click on ‘OK, I get It’ then proceed:</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9.  Click ‘Type’ then ‘Territorial’ and then click ‘Units’ and pick ‘tCO</w:t>
      </w:r>
      <w:r w:rsidDel="00000000" w:rsidR="00000000" w:rsidRPr="00000000">
        <w:rPr>
          <w:vertAlign w:val="subscript"/>
          <w:rtl w:val="0"/>
        </w:rPr>
        <w:t xml:space="preserve">2</w:t>
      </w:r>
      <w:r w:rsidDel="00000000" w:rsidR="00000000" w:rsidRPr="00000000">
        <w:rPr>
          <w:rtl w:val="0"/>
        </w:rPr>
        <w:t xml:space="preserve"> per person’ (t</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     means tons).</w:t>
        <w:tab/>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100" w:before="280" w:line="240" w:lineRule="auto"/>
        <w:contextualSpacing w:val="0"/>
        <w:rPr/>
      </w:pPr>
      <w:r w:rsidDel="00000000" w:rsidR="00000000" w:rsidRPr="00000000">
        <w:rPr>
          <w:rtl w:val="0"/>
        </w:rPr>
        <w:t xml:space="preserve">The United State produces __________  tCO</w:t>
      </w:r>
      <w:r w:rsidDel="00000000" w:rsidR="00000000" w:rsidRPr="00000000">
        <w:rPr>
          <w:vertAlign w:val="subscript"/>
          <w:rtl w:val="0"/>
        </w:rPr>
        <w:t xml:space="preserve">2</w:t>
      </w:r>
      <w:r w:rsidDel="00000000" w:rsidR="00000000" w:rsidRPr="00000000">
        <w:rPr>
          <w:rtl w:val="0"/>
        </w:rPr>
        <w:t xml:space="preserve"> per person.</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100" w:before="280" w:line="240" w:lineRule="auto"/>
        <w:contextualSpacing w:val="0"/>
        <w:rPr/>
      </w:pPr>
      <w:r w:rsidDel="00000000" w:rsidR="00000000" w:rsidRPr="00000000">
        <w:rPr>
          <w:rtl w:val="0"/>
        </w:rPr>
        <w:tab/>
        <w:t xml:space="preserve">What is the United States overall rank?</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We aren’t in the top 5 (may be surprising).  So who is? (</w:t>
      </w:r>
      <w:r w:rsidDel="00000000" w:rsidR="00000000" w:rsidRPr="00000000">
        <w:rPr>
          <w:i w:val="1"/>
          <w:rtl w:val="0"/>
        </w:rPr>
        <w:t xml:space="preserve">click on the grey bands under tCO</w:t>
      </w:r>
      <w:r w:rsidDel="00000000" w:rsidR="00000000" w:rsidRPr="00000000">
        <w:rPr>
          <w:i w:val="1"/>
          <w:vertAlign w:val="subscript"/>
          <w:rtl w:val="0"/>
        </w:rPr>
        <w:t xml:space="preserve">2</w:t>
      </w:r>
      <w:r w:rsidDel="00000000" w:rsidR="00000000" w:rsidRPr="00000000">
        <w:rPr>
          <w:i w:val="1"/>
          <w:rtl w:val="0"/>
        </w:rPr>
        <w:t xml:space="preserve"> to see</w:t>
      </w:r>
      <w:r w:rsidDel="00000000" w:rsidR="00000000" w:rsidRPr="00000000">
        <w:rPr>
          <w:rtl w:val="0"/>
        </w:rPr>
        <w:t xml:space="preserve">)</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#1-</w:t>
        <w:tab/>
        <w:tab/>
        <w:tab/>
        <w:tab/>
        <w:t xml:space="preserve">#2-</w:t>
        <w:tab/>
        <w:tab/>
        <w:tab/>
        <w:tab/>
        <w:tab/>
        <w:tab/>
        <w:t xml:space="preserve">#3-</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100" w:before="280" w:line="240" w:lineRule="auto"/>
        <w:contextualSpacing w:val="0"/>
        <w:rPr/>
      </w:pPr>
      <w:r w:rsidDel="00000000" w:rsidR="00000000" w:rsidRPr="00000000">
        <w:rPr>
          <w:rtl w:val="0"/>
        </w:rPr>
        <w:tab/>
        <w:t xml:space="preserve">#4-</w:t>
        <w:tab/>
        <w:tab/>
        <w:tab/>
        <w:tab/>
        <w:tab/>
        <w:tab/>
        <w:t xml:space="preserve">#5-</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100" w:before="280" w:line="240" w:lineRule="auto"/>
        <w:contextualSpacing w:val="0"/>
        <w:rPr/>
      </w:pPr>
      <w:r w:rsidDel="00000000" w:rsidR="00000000" w:rsidRPr="00000000">
        <w:rPr>
          <w:rtl w:val="0"/>
        </w:rPr>
        <w:t xml:space="preserve">10.  Switch the Units to MtCO</w:t>
      </w:r>
      <w:r w:rsidDel="00000000" w:rsidR="00000000" w:rsidRPr="00000000">
        <w:rPr>
          <w:vertAlign w:val="subscript"/>
          <w:rtl w:val="0"/>
        </w:rPr>
        <w:t xml:space="preserve">2</w:t>
      </w:r>
      <w:r w:rsidDel="00000000" w:rsidR="00000000" w:rsidRPr="00000000">
        <w:rPr>
          <w:rtl w:val="0"/>
        </w:rPr>
        <w:t xml:space="preserve"> (megatons of CO</w:t>
      </w:r>
      <w:r w:rsidDel="00000000" w:rsidR="00000000" w:rsidRPr="00000000">
        <w:rPr>
          <w:vertAlign w:val="subscript"/>
          <w:rtl w:val="0"/>
        </w:rPr>
        <w:t xml:space="preserve">2</w:t>
      </w:r>
      <w:r w:rsidDel="00000000" w:rsidR="00000000" w:rsidRPr="00000000">
        <w:rPr>
          <w:rtl w:val="0"/>
        </w:rPr>
        <w:t xml:space="preserve">).  This is for the entire country.</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100" w:before="280" w:line="240" w:lineRule="auto"/>
        <w:contextualSpacing w:val="0"/>
        <w:rPr/>
      </w:pPr>
      <w:r w:rsidDel="00000000" w:rsidR="00000000" w:rsidRPr="00000000">
        <w:rPr>
          <w:rtl w:val="0"/>
        </w:rPr>
        <w:tab/>
        <w:t xml:space="preserve">The United States produces _______________ MtCO</w:t>
      </w:r>
      <w:r w:rsidDel="00000000" w:rsidR="00000000" w:rsidRPr="00000000">
        <w:rPr>
          <w:vertAlign w:val="subscript"/>
          <w:rtl w:val="0"/>
        </w:rPr>
        <w:t xml:space="preserve">2</w:t>
      </w:r>
      <w:r w:rsidDel="00000000" w:rsidR="00000000" w:rsidRPr="00000000">
        <w:rPr>
          <w:rtl w:val="0"/>
        </w:rPr>
        <w:t xml:space="preserve">.</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100" w:before="280" w:line="240" w:lineRule="auto"/>
        <w:contextualSpacing w:val="0"/>
        <w:rPr/>
      </w:pPr>
      <w:r w:rsidDel="00000000" w:rsidR="00000000" w:rsidRPr="00000000">
        <w:rPr>
          <w:rtl w:val="0"/>
        </w:rPr>
        <w:tab/>
        <w:t xml:space="preserve">Are we #1?______ If not, which country is? ________  </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100" w:before="280" w:line="240" w:lineRule="auto"/>
        <w:ind w:firstLine="720"/>
        <w:contextualSpacing w:val="0"/>
        <w:rPr/>
      </w:pPr>
      <w:r w:rsidDel="00000000" w:rsidR="00000000" w:rsidRPr="00000000">
        <w:rPr>
          <w:rtl w:val="0"/>
        </w:rPr>
        <w:t xml:space="preserve">Why do you think this is the case?</w:t>
        <w:br w:type="textWrapping"/>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11.  Move the orange “2014” button, on the slider at the bottom, back to 2012.  Click</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       ‘Type’ then ‘Consumption’ and keep Units as MtCO</w:t>
      </w:r>
      <w:r w:rsidDel="00000000" w:rsidR="00000000" w:rsidRPr="00000000">
        <w:rPr>
          <w:vertAlign w:val="subscript"/>
          <w:rtl w:val="0"/>
        </w:rPr>
        <w:t xml:space="preserve">2</w:t>
      </w:r>
      <w:r w:rsidDel="00000000" w:rsidR="00000000" w:rsidRPr="00000000">
        <w:rPr>
          <w:rtl w:val="0"/>
        </w:rPr>
        <w:t xml:space="preserve">.  </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100" w:before="280" w:line="240" w:lineRule="auto"/>
        <w:ind w:firstLine="720"/>
        <w:contextualSpacing w:val="0"/>
        <w:rPr/>
      </w:pPr>
      <w:r w:rsidDel="00000000" w:rsidR="00000000" w:rsidRPr="00000000">
        <w:rPr>
          <w:rtl w:val="0"/>
        </w:rPr>
        <w:t xml:space="preserve">What does consumption mean in this case?</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100" w:before="280" w:line="240" w:lineRule="auto"/>
        <w:ind w:firstLine="720"/>
        <w:contextualSpacing w:val="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100" w:before="280" w:line="240" w:lineRule="auto"/>
        <w:ind w:firstLine="720"/>
        <w:contextualSpacing w:val="0"/>
        <w:rPr/>
      </w:pPr>
      <w:r w:rsidDel="00000000" w:rsidR="00000000" w:rsidRPr="00000000">
        <w:rPr>
          <w:rtl w:val="0"/>
        </w:rPr>
        <w:t xml:space="preserve">Who are the top 3 consumers?</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100" w:before="280" w:line="240" w:lineRule="auto"/>
        <w:contextualSpacing w:val="0"/>
        <w:rPr/>
      </w:pPr>
      <w:bookmarkStart w:colFirst="0" w:colLast="0" w:name="_gjdgxs" w:id="0"/>
      <w:bookmarkEnd w:id="0"/>
      <w:r w:rsidDel="00000000" w:rsidR="00000000" w:rsidRPr="00000000">
        <w:rPr>
          <w:rtl w:val="0"/>
        </w:rPr>
        <w:t xml:space="preserve">#1-</w:t>
        <w:tab/>
        <w:tab/>
        <w:tab/>
        <w:tab/>
        <w:tab/>
        <w:t xml:space="preserve">#2-</w:t>
        <w:tab/>
        <w:tab/>
        <w:tab/>
        <w:tab/>
        <w:tab/>
        <w:t xml:space="preserve">#3-</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100" w:before="280" w:line="240" w:lineRule="auto"/>
        <w:ind w:firstLine="720"/>
        <w:contextualSpacing w:val="0"/>
        <w:rPr/>
      </w:pPr>
      <w:r w:rsidDel="00000000" w:rsidR="00000000" w:rsidRPr="00000000">
        <w:rPr>
          <w:rtl w:val="0"/>
        </w:rPr>
        <w:t xml:space="preserve">Is this any different than the producers from question 10? _____</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100" w:before="280" w:line="240" w:lineRule="auto"/>
        <w:ind w:firstLine="720"/>
        <w:contextualSpacing w:val="0"/>
        <w:rPr/>
      </w:pPr>
      <w:r w:rsidDel="00000000" w:rsidR="00000000" w:rsidRPr="00000000">
        <w:rPr>
          <w:rtl w:val="0"/>
        </w:rPr>
        <w:t xml:space="preserve">Why do you think that is?</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100" w:before="280" w:line="240" w:lineRule="auto"/>
        <w:ind w:firstLine="720"/>
        <w:contextualSpacing w:val="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12.  Move the orange “2014” button back in time.  What year does data become</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       unavailable? ______  Why would data suddenly become available after this year?</w:t>
      </w:r>
    </w:p>
    <w:sectPr>
      <w:headerReference r:id="rId7" w:type="default"/>
      <w:footerReference r:id="rId8"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rPr/>
    </w:pPr>
    <w:r w:rsidDel="00000000" w:rsidR="00000000" w:rsidRPr="00000000">
      <w:rPr>
        <w:rFonts w:ascii="Arial" w:cs="Arial" w:eastAsia="Arial" w:hAnsi="Arial"/>
        <w:b w:val="0"/>
        <w:i w:val="1"/>
        <w:sz w:val="20"/>
        <w:szCs w:val="20"/>
        <w:rtl w:val="0"/>
      </w:rPr>
      <w:t xml:space="preserve">Ocean Acidification: A Systems Approach to a Global Problem</w:t>
    </w:r>
    <w:r w:rsidDel="00000000" w:rsidR="00000000" w:rsidRPr="00000000">
      <w:rPr>
        <w:rFonts w:ascii="Arial" w:cs="Arial" w:eastAsia="Arial" w:hAnsi="Arial"/>
        <w:b w:val="0"/>
        <w:sz w:val="20"/>
        <w:szCs w:val="20"/>
        <w:rtl w:val="0"/>
      </w:rPr>
      <w:t xml:space="preserve"> – Student Resource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4848225</wp:posOffset>
          </wp:positionH>
          <wp:positionV relativeFrom="paragraph">
            <wp:posOffset>-73659</wp:posOffset>
          </wp:positionV>
          <wp:extent cx="1208405" cy="46228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08405" cy="462280"/>
                  </a:xfrm>
                  <a:prstGeom prst="rect"/>
                  <a:ln/>
                </pic:spPr>
              </pic:pic>
            </a:graphicData>
          </a:graphic>
        </wp:anchor>
      </w:drawing>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contextualSpacing w:val="0"/>
      <w:rPr>
        <w:rFonts w:ascii="Arial" w:cs="Arial" w:eastAsia="Arial" w:hAnsi="Arial"/>
        <w:b w:val="0"/>
        <w:color w:val="ffffff"/>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contextualSpacing w:val="0"/>
      <w:jc w:val="right"/>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Student Resource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globalcarbonatlas.org/"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