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E0" w:rsidRPr="00347820" w:rsidRDefault="00402CE0" w:rsidP="00402CE0">
      <w:r w:rsidRPr="00347820">
        <w:rPr>
          <w:b/>
          <w:u w:val="single"/>
        </w:rPr>
        <w:t xml:space="preserve">Acid and Base pH </w:t>
      </w:r>
      <w:proofErr w:type="spellStart"/>
      <w:r w:rsidRPr="00347820">
        <w:rPr>
          <w:b/>
          <w:u w:val="single"/>
        </w:rPr>
        <w:t>PhET</w:t>
      </w:r>
      <w:proofErr w:type="spellEnd"/>
      <w:r w:rsidR="00347820">
        <w:rPr>
          <w:b/>
        </w:rPr>
        <w:t xml:space="preserve">  </w:t>
      </w:r>
      <w:r w:rsidRPr="00347820">
        <w:rPr>
          <w:b/>
        </w:rPr>
        <w:tab/>
      </w:r>
      <w:r w:rsidRPr="00347820">
        <w:rPr>
          <w:b/>
        </w:rPr>
        <w:tab/>
      </w:r>
      <w:r w:rsidRPr="00347820">
        <w:rPr>
          <w:b/>
        </w:rPr>
        <w:tab/>
      </w:r>
      <w:r w:rsidRPr="00347820">
        <w:rPr>
          <w:b/>
        </w:rPr>
        <w:tab/>
      </w:r>
      <w:r w:rsidRPr="0034782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69850</wp:posOffset>
            </wp:positionV>
            <wp:extent cx="1238250" cy="923925"/>
            <wp:effectExtent l="19050" t="0" r="0" b="0"/>
            <wp:wrapTight wrapText="bothSides">
              <wp:wrapPolygon edited="0">
                <wp:start x="-332" y="0"/>
                <wp:lineTo x="-332" y="21377"/>
                <wp:lineTo x="21600" y="21377"/>
                <wp:lineTo x="21600" y="0"/>
                <wp:lineTo x="-332" y="0"/>
              </wp:wrapPolygon>
            </wp:wrapTight>
            <wp:docPr id="13" name="Picture 2" descr="Screenshot of pH Scale Simulati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of pH Scale Simula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CE0" w:rsidRPr="00347820" w:rsidRDefault="00402CE0" w:rsidP="00402CE0">
      <w:r w:rsidRPr="00347820">
        <w:t>In this simulation, you will observe ions and changes in hydronium (H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) and hydroxide (OH</w:t>
      </w:r>
      <w:r w:rsidRPr="00347820">
        <w:rPr>
          <w:vertAlign w:val="superscript"/>
        </w:rPr>
        <w:t>-</w:t>
      </w:r>
      <w:r w:rsidRPr="00347820">
        <w:t xml:space="preserve">) concentrations in several common substances.  The </w:t>
      </w:r>
      <w:proofErr w:type="spellStart"/>
      <w:r w:rsidRPr="00347820">
        <w:t>autoionization</w:t>
      </w:r>
      <w:proofErr w:type="spellEnd"/>
      <w:r w:rsidRPr="00347820">
        <w:t xml:space="preserve"> constant of water (at 25ºC) K</w:t>
      </w:r>
      <w:r w:rsidRPr="00347820">
        <w:rPr>
          <w:vertAlign w:val="subscript"/>
        </w:rPr>
        <w:t>w</w:t>
      </w:r>
      <w:r w:rsidRPr="00347820">
        <w:t xml:space="preserve"> is 1 X 10</w:t>
      </w:r>
      <w:r w:rsidRPr="00347820">
        <w:rPr>
          <w:vertAlign w:val="superscript"/>
        </w:rPr>
        <w:t>-14</w:t>
      </w:r>
      <w:r w:rsidRPr="00347820">
        <w:t xml:space="preserve"> and is equal to the product of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and [OH</w:t>
      </w:r>
      <w:r w:rsidRPr="00347820">
        <w:rPr>
          <w:vertAlign w:val="superscript"/>
        </w:rPr>
        <w:t>-</w:t>
      </w:r>
      <w:r w:rsidRPr="00347820">
        <w:t>].  When the “</w:t>
      </w:r>
      <w:r w:rsidRPr="00347820">
        <w:rPr>
          <w:b/>
        </w:rPr>
        <w:t>p</w:t>
      </w:r>
      <w:r w:rsidRPr="00347820">
        <w:t xml:space="preserve">” or negative logarithm is applied to each term, the relationship exists that </w:t>
      </w:r>
      <w:r w:rsidRPr="00347820">
        <w:rPr>
          <w:b/>
        </w:rPr>
        <w:t xml:space="preserve">pH + </w:t>
      </w:r>
      <w:proofErr w:type="spellStart"/>
      <w:r w:rsidRPr="00347820">
        <w:rPr>
          <w:b/>
        </w:rPr>
        <w:t>pOH</w:t>
      </w:r>
      <w:proofErr w:type="spellEnd"/>
      <w:r w:rsidRPr="00347820">
        <w:rPr>
          <w:b/>
        </w:rPr>
        <w:t xml:space="preserve"> = 14</w:t>
      </w:r>
      <w:r w:rsidRPr="00347820">
        <w:t>.</w:t>
      </w:r>
    </w:p>
    <w:p w:rsidR="00402CE0" w:rsidRPr="00347820" w:rsidRDefault="00402CE0" w:rsidP="00402CE0">
      <w:r w:rsidRPr="00347820">
        <w:t xml:space="preserve">We can calculate a solution’s pH using a logarithm, which determines a number’s base-ten exponent.  The “p” in pH is a negative logarithm (-log).  We will investigate this in part II of the </w:t>
      </w:r>
      <w:proofErr w:type="spellStart"/>
      <w:r w:rsidR="00347820">
        <w:t>sim</w:t>
      </w:r>
      <w:proofErr w:type="spellEnd"/>
      <w:r w:rsidRPr="00347820">
        <w:t>.</w:t>
      </w:r>
    </w:p>
    <w:p w:rsidR="00402CE0" w:rsidRPr="00347820" w:rsidRDefault="00402CE0" w:rsidP="00402CE0">
      <w:pPr>
        <w:rPr>
          <w:b/>
        </w:rPr>
      </w:pPr>
      <w:r w:rsidRPr="00347820">
        <w:t xml:space="preserve">In part </w:t>
      </w:r>
      <w:smartTag w:uri="urn:schemas-microsoft-com:office:smarttags" w:element="stockticker">
        <w:r w:rsidRPr="00347820">
          <w:t>III</w:t>
        </w:r>
      </w:smartTag>
      <w:r w:rsidRPr="00347820">
        <w:t>, we will determine the number of moles of hydronium present in solution, when concentration and volume is known.  These are powerful tools that allow us to measure and determine analytically a solution’s acidic or basic properties.</w:t>
      </w:r>
    </w:p>
    <w:p w:rsidR="00402CE0" w:rsidRDefault="00402CE0" w:rsidP="00402CE0">
      <w:r w:rsidRPr="00347820">
        <w:rPr>
          <w:b/>
          <w:u w:val="single"/>
        </w:rPr>
        <w:t>Procedure:</w:t>
      </w:r>
      <w:r w:rsidRPr="00347820">
        <w:t xml:space="preserve"> </w:t>
      </w:r>
      <w:proofErr w:type="spellStart"/>
      <w:r w:rsidRPr="00347820">
        <w:rPr>
          <w:i/>
        </w:rPr>
        <w:t>PhET</w:t>
      </w:r>
      <w:proofErr w:type="spellEnd"/>
      <w:r w:rsidRPr="00347820">
        <w:rPr>
          <w:i/>
        </w:rPr>
        <w:t xml:space="preserve"> Simulations </w:t>
      </w:r>
      <w:r w:rsidRPr="00347820">
        <w:rPr>
          <w:i/>
        </w:rPr>
        <w:sym w:font="Wingdings" w:char="F0E0"/>
      </w:r>
      <w:r w:rsidRPr="00347820">
        <w:rPr>
          <w:i/>
        </w:rPr>
        <w:t xml:space="preserve"> Play With Sims </w:t>
      </w:r>
      <w:r w:rsidRPr="00347820">
        <w:rPr>
          <w:i/>
        </w:rPr>
        <w:sym w:font="Wingdings" w:char="F0E0"/>
      </w:r>
      <w:r w:rsidRPr="00347820">
        <w:rPr>
          <w:i/>
        </w:rPr>
        <w:t xml:space="preserve"> Chemistry</w:t>
      </w:r>
      <w:r w:rsidRPr="00347820">
        <w:rPr>
          <w:i/>
        </w:rPr>
        <w:sym w:font="Wingdings" w:char="F0E0"/>
      </w:r>
      <w:r w:rsidRPr="00347820">
        <w:rPr>
          <w:i/>
        </w:rPr>
        <w:t xml:space="preserve"> pH Scale </w:t>
      </w:r>
      <w:r w:rsidRPr="00347820">
        <w:rPr>
          <w:i/>
        </w:rPr>
        <w:sym w:font="Wingdings" w:char="F0E0"/>
      </w:r>
      <w:r w:rsidRPr="00347820">
        <w:rPr>
          <w:i/>
        </w:rPr>
        <w:t xml:space="preserve"> </w:t>
      </w:r>
      <w:r w:rsidRPr="00347820">
        <w:t xml:space="preserve"> </w:t>
      </w:r>
      <w:r w:rsidRPr="00347820">
        <w:rPr>
          <w:noProof/>
        </w:rPr>
        <w:drawing>
          <wp:inline distT="0" distB="0" distL="0" distR="0">
            <wp:extent cx="552450" cy="1714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820" w:rsidRPr="00347820" w:rsidRDefault="00347820" w:rsidP="00402CE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252095</wp:posOffset>
            </wp:positionV>
            <wp:extent cx="790575" cy="419100"/>
            <wp:effectExtent l="19050" t="0" r="9525" b="0"/>
            <wp:wrapTight wrapText="bothSides">
              <wp:wrapPolygon edited="0">
                <wp:start x="-520" y="0"/>
                <wp:lineTo x="-520" y="20618"/>
                <wp:lineTo x="21860" y="20618"/>
                <wp:lineTo x="21860" y="0"/>
                <wp:lineTo x="-520" y="0"/>
              </wp:wrapPolygon>
            </wp:wrapTight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4" w:history="1">
        <w:r w:rsidRPr="00347820">
          <w:rPr>
            <w:rStyle w:val="Hyperlink"/>
          </w:rPr>
          <w:t>(</w:t>
        </w:r>
        <w:proofErr w:type="gramStart"/>
        <w:r w:rsidRPr="00347820">
          <w:rPr>
            <w:rStyle w:val="Hyperlink"/>
          </w:rPr>
          <w:t>click</w:t>
        </w:r>
        <w:proofErr w:type="gramEnd"/>
        <w:r w:rsidRPr="00347820">
          <w:rPr>
            <w:rStyle w:val="Hyperlink"/>
          </w:rPr>
          <w:t xml:space="preserve"> to go directly to site)</w:t>
        </w:r>
      </w:hyperlink>
    </w:p>
    <w:p w:rsidR="00402CE0" w:rsidRPr="00347820" w:rsidRDefault="00402CE0" w:rsidP="00402CE0">
      <w:pPr>
        <w:numPr>
          <w:ilvl w:val="0"/>
          <w:numId w:val="19"/>
        </w:numPr>
        <w:spacing w:after="0" w:line="240" w:lineRule="auto"/>
      </w:pPr>
      <w:r w:rsidRPr="00347820">
        <w:t xml:space="preserve">Click on </w:t>
      </w:r>
      <w:r w:rsidRPr="00347820">
        <w:rPr>
          <w:b/>
          <w:i/>
        </w:rPr>
        <w:t>H</w:t>
      </w:r>
      <w:r w:rsidRPr="00347820">
        <w:rPr>
          <w:b/>
          <w:i/>
          <w:vertAlign w:val="subscript"/>
        </w:rPr>
        <w:t>3</w:t>
      </w:r>
      <w:r w:rsidRPr="00347820">
        <w:rPr>
          <w:b/>
          <w:i/>
        </w:rPr>
        <w:t>O</w:t>
      </w:r>
      <w:r w:rsidRPr="00347820">
        <w:rPr>
          <w:b/>
          <w:i/>
          <w:vertAlign w:val="superscript"/>
        </w:rPr>
        <w:t>+</w:t>
      </w:r>
      <w:r w:rsidRPr="00347820">
        <w:rPr>
          <w:b/>
          <w:i/>
        </w:rPr>
        <w:t>/OH</w:t>
      </w:r>
      <w:r w:rsidRPr="00347820">
        <w:rPr>
          <w:b/>
          <w:i/>
          <w:vertAlign w:val="superscript"/>
        </w:rPr>
        <w:t>-</w:t>
      </w:r>
      <w:r w:rsidRPr="00347820">
        <w:rPr>
          <w:b/>
          <w:i/>
        </w:rPr>
        <w:t xml:space="preserve"> ratio</w:t>
      </w:r>
      <w:r w:rsidRPr="00347820">
        <w:t xml:space="preserve"> box to view the hydronium and hydroxide molecules as model dots in solution.</w:t>
      </w:r>
    </w:p>
    <w:p w:rsidR="00402CE0" w:rsidRPr="00347820" w:rsidRDefault="00402CE0" w:rsidP="00402CE0">
      <w:pPr>
        <w:numPr>
          <w:ilvl w:val="0"/>
          <w:numId w:val="19"/>
        </w:numPr>
        <w:spacing w:after="0" w:line="240" w:lineRule="auto"/>
      </w:pPr>
      <w:r w:rsidRPr="00347820">
        <w:t>Spend a few minutes to become familiar with the simulation and its controls.</w:t>
      </w:r>
    </w:p>
    <w:p w:rsidR="00402CE0" w:rsidRPr="00347820" w:rsidRDefault="00402CE0" w:rsidP="00402CE0">
      <w:pPr>
        <w:numPr>
          <w:ilvl w:val="0"/>
          <w:numId w:val="19"/>
        </w:numPr>
        <w:spacing w:after="0" w:line="240" w:lineRule="auto"/>
      </w:pPr>
      <w:r w:rsidRPr="0034782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52070</wp:posOffset>
            </wp:positionV>
            <wp:extent cx="762000" cy="2609850"/>
            <wp:effectExtent l="19050" t="0" r="0" b="0"/>
            <wp:wrapTight wrapText="bothSides">
              <wp:wrapPolygon edited="0">
                <wp:start x="-540" y="0"/>
                <wp:lineTo x="-540" y="21442"/>
                <wp:lineTo x="21600" y="21442"/>
                <wp:lineTo x="21600" y="0"/>
                <wp:lineTo x="-540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820">
        <w:t>Observe the pH of some common liquids.</w:t>
      </w:r>
    </w:p>
    <w:p w:rsidR="00402CE0" w:rsidRPr="00347820" w:rsidRDefault="00402CE0" w:rsidP="00402CE0"/>
    <w:p w:rsidR="00402CE0" w:rsidRPr="00347820" w:rsidRDefault="00402CE0" w:rsidP="00402CE0">
      <w:r w:rsidRPr="0034782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225425</wp:posOffset>
            </wp:positionV>
            <wp:extent cx="885825" cy="285750"/>
            <wp:effectExtent l="19050" t="0" r="9525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820">
        <w:rPr>
          <w:b/>
          <w:u w:val="single"/>
        </w:rPr>
        <w:t>Part I: Changes in Hydronium H</w:t>
      </w:r>
      <w:r w:rsidRPr="00347820">
        <w:rPr>
          <w:b/>
          <w:u w:val="single"/>
          <w:vertAlign w:val="subscript"/>
        </w:rPr>
        <w:t>3</w:t>
      </w:r>
      <w:r w:rsidRPr="00347820">
        <w:rPr>
          <w:b/>
          <w:u w:val="single"/>
        </w:rPr>
        <w:t>O</w:t>
      </w:r>
      <w:r w:rsidRPr="00347820">
        <w:rPr>
          <w:b/>
          <w:u w:val="single"/>
          <w:vertAlign w:val="superscript"/>
        </w:rPr>
        <w:t>+</w:t>
      </w:r>
      <w:r w:rsidRPr="00347820">
        <w:rPr>
          <w:b/>
          <w:u w:val="single"/>
        </w:rPr>
        <w:t xml:space="preserve"> and Hydroxide OH</w:t>
      </w:r>
      <w:r w:rsidRPr="00347820">
        <w:rPr>
          <w:b/>
          <w:u w:val="single"/>
          <w:vertAlign w:val="superscript"/>
        </w:rPr>
        <w:t>-</w:t>
      </w:r>
      <w:r w:rsidRPr="00347820">
        <w:rPr>
          <w:b/>
          <w:u w:val="single"/>
        </w:rPr>
        <w:t xml:space="preserve"> Concentrations</w:t>
      </w:r>
    </w:p>
    <w:p w:rsidR="00347820" w:rsidRDefault="00402CE0" w:rsidP="00402CE0">
      <w:pPr>
        <w:numPr>
          <w:ilvl w:val="0"/>
          <w:numId w:val="17"/>
        </w:numPr>
        <w:spacing w:after="0" w:line="240" w:lineRule="auto"/>
      </w:pPr>
      <w:r w:rsidRPr="00347820">
        <w:t>Make sure you are viewing concentrations in mol/L.</w:t>
      </w:r>
    </w:p>
    <w:p w:rsidR="00402CE0" w:rsidRPr="00347820" w:rsidRDefault="00402CE0" w:rsidP="00347820">
      <w:pPr>
        <w:spacing w:after="0" w:line="240" w:lineRule="auto"/>
        <w:ind w:left="360"/>
      </w:pPr>
      <w:r w:rsidRPr="00347820">
        <w:t xml:space="preserve"> </w:t>
      </w:r>
    </w:p>
    <w:p w:rsidR="00402CE0" w:rsidRPr="00347820" w:rsidRDefault="00402CE0" w:rsidP="00402CE0">
      <w:pPr>
        <w:numPr>
          <w:ilvl w:val="0"/>
          <w:numId w:val="17"/>
        </w:numPr>
        <w:spacing w:after="0" w:line="240" w:lineRule="auto"/>
      </w:pPr>
      <w:r w:rsidRPr="00347820">
        <w:rPr>
          <w:noProof/>
        </w:rPr>
        <w:t>Move</w:t>
      </w:r>
      <w:r w:rsidRPr="00347820">
        <w:t xml:space="preserve"> the pH slider to create custom liquids with varying </w:t>
      </w:r>
      <w:proofErr w:type="spellStart"/>
      <w:r w:rsidRPr="00347820">
        <w:t>pH.</w:t>
      </w:r>
      <w:proofErr w:type="spellEnd"/>
      <w:r w:rsidRPr="00347820">
        <w:t xml:space="preserve">  Observe how increasing the pH on the slider affects the pH and concentrations of hydronium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and hydroxide [OH</w:t>
      </w:r>
      <w:r w:rsidRPr="00347820">
        <w:rPr>
          <w:vertAlign w:val="superscript"/>
        </w:rPr>
        <w:t>-</w:t>
      </w:r>
      <w:r w:rsidRPr="00347820">
        <w:t>].</w:t>
      </w:r>
    </w:p>
    <w:p w:rsidR="00347820" w:rsidRDefault="00347820" w:rsidP="00402CE0">
      <w:pPr>
        <w:rPr>
          <w:b/>
          <w:u w:val="single"/>
        </w:rPr>
      </w:pPr>
    </w:p>
    <w:p w:rsidR="00402CE0" w:rsidRPr="00347820" w:rsidRDefault="00402CE0" w:rsidP="00402CE0">
      <w:r w:rsidRPr="00347820">
        <w:rPr>
          <w:b/>
          <w:u w:val="single"/>
        </w:rPr>
        <w:t>Part I Analysis</w:t>
      </w:r>
    </w:p>
    <w:p w:rsidR="00402CE0" w:rsidRPr="00347820" w:rsidRDefault="00402CE0" w:rsidP="00402CE0">
      <w:proofErr w:type="gramStart"/>
      <w:r w:rsidRPr="00347820">
        <w:t>As pH increases, the concentration of hydronium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="00A63BCA">
        <w:t>] _____</w:t>
      </w:r>
      <w:r w:rsidRPr="00347820">
        <w:t>_____</w:t>
      </w:r>
      <w:r w:rsidR="00347820">
        <w:t>_</w:t>
      </w:r>
      <w:r w:rsidRPr="00347820">
        <w:t>___.</w:t>
      </w:r>
      <w:proofErr w:type="gramEnd"/>
    </w:p>
    <w:p w:rsidR="00402CE0" w:rsidRPr="00347820" w:rsidRDefault="00402CE0" w:rsidP="00402CE0">
      <w:proofErr w:type="gramStart"/>
      <w:r w:rsidRPr="00347820">
        <w:t>As pH increases, the concentration of hydroxide [OH</w:t>
      </w:r>
      <w:r w:rsidRPr="00347820">
        <w:rPr>
          <w:vertAlign w:val="superscript"/>
        </w:rPr>
        <w:t>-</w:t>
      </w:r>
      <w:r w:rsidRPr="00347820">
        <w:t xml:space="preserve">] </w:t>
      </w:r>
      <w:r w:rsidR="00347820">
        <w:t>____</w:t>
      </w:r>
      <w:r w:rsidRPr="00347820">
        <w:t>_____________.</w:t>
      </w:r>
      <w:proofErr w:type="gramEnd"/>
    </w:p>
    <w:p w:rsidR="00402CE0" w:rsidRPr="00347820" w:rsidRDefault="00402CE0" w:rsidP="00402CE0">
      <w:r w:rsidRPr="00347820">
        <w:t>For any substance, when I multiply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by [OH</w:t>
      </w:r>
      <w:r w:rsidRPr="00347820">
        <w:rPr>
          <w:vertAlign w:val="superscript"/>
        </w:rPr>
        <w:t>-</w:t>
      </w:r>
      <w:r w:rsidRPr="00347820">
        <w:t>] I always get ________________.</w:t>
      </w:r>
    </w:p>
    <w:p w:rsidR="00A63BCA" w:rsidRDefault="00402CE0" w:rsidP="00A63BCA">
      <w:r w:rsidRPr="00347820">
        <w:t xml:space="preserve">How does adding more </w:t>
      </w:r>
      <w:r w:rsidRPr="00347820">
        <w:rPr>
          <w:noProof/>
        </w:rPr>
        <w:drawing>
          <wp:inline distT="0" distB="0" distL="0" distR="0">
            <wp:extent cx="276225" cy="200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820">
        <w:t xml:space="preserve">or less </w:t>
      </w:r>
      <w:r w:rsidRPr="00347820">
        <w:rPr>
          <w:noProof/>
        </w:rPr>
        <w:drawing>
          <wp:inline distT="0" distB="0" distL="0" distR="0">
            <wp:extent cx="285750" cy="2190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820">
        <w:t>of a liquid change the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]?</w:t>
      </w:r>
    </w:p>
    <w:p w:rsidR="00A63BCA" w:rsidRDefault="00A63BCA" w:rsidP="00A63BCA"/>
    <w:p w:rsidR="00A63BCA" w:rsidRPr="00347820" w:rsidRDefault="00A63BCA" w:rsidP="00A63BCA">
      <w:pPr>
        <w:rPr>
          <w:b/>
          <w:u w:val="single"/>
        </w:rPr>
      </w:pPr>
      <w:r w:rsidRPr="00A63BCA">
        <w:rPr>
          <w:b/>
          <w:u w:val="single"/>
        </w:rPr>
        <w:lastRenderedPageBreak/>
        <w:t xml:space="preserve"> </w:t>
      </w:r>
      <w:r w:rsidRPr="00347820">
        <w:rPr>
          <w:b/>
          <w:u w:val="single"/>
        </w:rPr>
        <w:t>Part II: pH – [H</w:t>
      </w:r>
      <w:r w:rsidRPr="00347820">
        <w:rPr>
          <w:b/>
          <w:u w:val="single"/>
          <w:vertAlign w:val="subscript"/>
        </w:rPr>
        <w:t>3</w:t>
      </w:r>
      <w:r w:rsidRPr="00347820">
        <w:rPr>
          <w:b/>
          <w:u w:val="single"/>
        </w:rPr>
        <w:t>O</w:t>
      </w:r>
      <w:r w:rsidRPr="00347820">
        <w:rPr>
          <w:b/>
          <w:u w:val="single"/>
          <w:vertAlign w:val="superscript"/>
        </w:rPr>
        <w:t>+</w:t>
      </w:r>
      <w:r w:rsidRPr="00347820">
        <w:rPr>
          <w:b/>
          <w:u w:val="single"/>
        </w:rPr>
        <w:t>] Calculations</w:t>
      </w:r>
    </w:p>
    <w:p w:rsidR="00402CE0" w:rsidRPr="00347820" w:rsidRDefault="00402CE0" w:rsidP="00402CE0">
      <w:pPr>
        <w:numPr>
          <w:ilvl w:val="0"/>
          <w:numId w:val="20"/>
        </w:numPr>
        <w:spacing w:after="0" w:line="240" w:lineRule="auto"/>
      </w:pPr>
      <w:r w:rsidRPr="00347820">
        <w:t>Choose several of the sample liquids and observe their 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 concentrations</w:t>
      </w:r>
    </w:p>
    <w:p w:rsidR="00402CE0" w:rsidRPr="00347820" w:rsidRDefault="00402CE0" w:rsidP="00402CE0">
      <w:pPr>
        <w:numPr>
          <w:ilvl w:val="0"/>
          <w:numId w:val="20"/>
        </w:numPr>
        <w:spacing w:after="0" w:line="240" w:lineRule="auto"/>
      </w:pPr>
      <w:r w:rsidRPr="00347820">
        <w:t>Find the “pH” of a few sample liquids by taking the negative logarithm of the liquid</w:t>
      </w:r>
      <w:r w:rsidR="00A63BCA">
        <w:t>’</w:t>
      </w:r>
      <w:r w:rsidRPr="00347820">
        <w:t>s 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 concentration   </w:t>
      </w:r>
    </w:p>
    <w:p w:rsidR="00402CE0" w:rsidRPr="00347820" w:rsidRDefault="00402CE0" w:rsidP="00402CE0">
      <w:pPr>
        <w:numPr>
          <w:ilvl w:val="0"/>
          <w:numId w:val="20"/>
        </w:numPr>
        <w:spacing w:after="0" w:line="240" w:lineRule="auto"/>
      </w:pPr>
      <w:r w:rsidRPr="00347820">
        <w:t>Complete the table below</w:t>
      </w:r>
    </w:p>
    <w:p w:rsidR="00402CE0" w:rsidRPr="00347820" w:rsidRDefault="00402CE0" w:rsidP="00402CE0"/>
    <w:p w:rsidR="00402CE0" w:rsidRPr="00A63BCA" w:rsidRDefault="00A63BCA" w:rsidP="00402CE0">
      <w:pPr>
        <w:rPr>
          <w:b/>
        </w:rPr>
      </w:pPr>
      <w:r>
        <w:rPr>
          <w:b/>
        </w:rPr>
        <w:t xml:space="preserve">Sample Liquid Used            </w:t>
      </w:r>
      <w:r w:rsidRPr="00A63BCA">
        <w:rPr>
          <w:b/>
        </w:rPr>
        <w:t xml:space="preserve">  </w:t>
      </w:r>
      <w:r w:rsidR="00402CE0" w:rsidRPr="00A63BCA">
        <w:rPr>
          <w:b/>
        </w:rPr>
        <w:t>[H</w:t>
      </w:r>
      <w:r w:rsidR="00402CE0" w:rsidRPr="00A63BCA">
        <w:rPr>
          <w:b/>
          <w:vertAlign w:val="subscript"/>
        </w:rPr>
        <w:t>3</w:t>
      </w:r>
      <w:r w:rsidR="00402CE0" w:rsidRPr="00A63BCA">
        <w:rPr>
          <w:b/>
        </w:rPr>
        <w:t>O</w:t>
      </w:r>
      <w:r w:rsidR="00402CE0" w:rsidRPr="00A63BCA">
        <w:rPr>
          <w:b/>
          <w:vertAlign w:val="superscript"/>
        </w:rPr>
        <w:t>+</w:t>
      </w:r>
      <w:r w:rsidRPr="00A63BCA">
        <w:rPr>
          <w:b/>
        </w:rPr>
        <w:t>] Concentration [M]</w:t>
      </w:r>
      <w:r w:rsidRPr="00A63BCA">
        <w:rPr>
          <w:b/>
        </w:rPr>
        <w:tab/>
        <w:t xml:space="preserve">     </w:t>
      </w:r>
      <w:r>
        <w:rPr>
          <w:b/>
        </w:rPr>
        <w:t xml:space="preserve">  </w:t>
      </w:r>
      <w:r w:rsidR="00402CE0" w:rsidRPr="00A63BCA">
        <w:rPr>
          <w:b/>
        </w:rPr>
        <w:t>pH (-log [H</w:t>
      </w:r>
      <w:r w:rsidR="00402CE0" w:rsidRPr="00A63BCA">
        <w:rPr>
          <w:b/>
          <w:vertAlign w:val="subscript"/>
        </w:rPr>
        <w:t>3</w:t>
      </w:r>
      <w:r w:rsidR="00402CE0" w:rsidRPr="00A63BCA">
        <w:rPr>
          <w:b/>
        </w:rPr>
        <w:t>O</w:t>
      </w:r>
      <w:r w:rsidR="00402CE0" w:rsidRPr="00A63BCA">
        <w:rPr>
          <w:b/>
          <w:vertAlign w:val="superscript"/>
        </w:rPr>
        <w:t>+</w:t>
      </w:r>
      <w:proofErr w:type="gramStart"/>
      <w:r w:rsidR="00402CE0" w:rsidRPr="00A63BCA">
        <w:rPr>
          <w:b/>
        </w:rPr>
        <w:t>]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402CE0" w:rsidRPr="00347820" w:rsidTr="00347820">
        <w:trPr>
          <w:trHeight w:val="411"/>
        </w:trPr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</w:tr>
      <w:tr w:rsidR="00402CE0" w:rsidRPr="00347820" w:rsidTr="00347820">
        <w:trPr>
          <w:trHeight w:val="411"/>
        </w:trPr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</w:tr>
      <w:tr w:rsidR="00402CE0" w:rsidRPr="00347820" w:rsidTr="00347820">
        <w:trPr>
          <w:trHeight w:val="386"/>
        </w:trPr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</w:tr>
      <w:tr w:rsidR="00402CE0" w:rsidRPr="00347820" w:rsidTr="00347820">
        <w:trPr>
          <w:trHeight w:val="411"/>
        </w:trPr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  <w:tc>
          <w:tcPr>
            <w:tcW w:w="3480" w:type="dxa"/>
          </w:tcPr>
          <w:p w:rsidR="00402CE0" w:rsidRPr="00347820" w:rsidRDefault="00402CE0" w:rsidP="00347820"/>
        </w:tc>
      </w:tr>
    </w:tbl>
    <w:p w:rsidR="00402CE0" w:rsidRPr="00347820" w:rsidRDefault="00402CE0" w:rsidP="00402CE0"/>
    <w:p w:rsidR="00402CE0" w:rsidRPr="00347820" w:rsidRDefault="00A63BCA" w:rsidP="00402CE0">
      <w:r>
        <w:t>Do</w:t>
      </w:r>
      <w:r w:rsidR="00402CE0" w:rsidRPr="00347820">
        <w:t xml:space="preserve"> your calculations for pH match the pH identified i</w:t>
      </w:r>
      <w:r>
        <w:t>n the simulation? ____</w:t>
      </w:r>
      <w:r w:rsidR="00402CE0" w:rsidRPr="00347820">
        <w:t>__________</w:t>
      </w:r>
    </w:p>
    <w:p w:rsidR="00402CE0" w:rsidRPr="00347820" w:rsidRDefault="00402CE0" w:rsidP="00402CE0">
      <w:r w:rsidRPr="00347820">
        <w:t>How does the pH change as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="00A63BCA">
        <w:t>] increases? ______________</w:t>
      </w:r>
      <w:r w:rsidRPr="00347820">
        <w:t>__________________</w:t>
      </w:r>
    </w:p>
    <w:p w:rsidR="00402CE0" w:rsidRPr="00347820" w:rsidRDefault="00402CE0" w:rsidP="00402CE0">
      <w:pPr>
        <w:rPr>
          <w:b/>
          <w:u w:val="single"/>
        </w:rPr>
      </w:pPr>
      <w:r w:rsidRPr="0034782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13970</wp:posOffset>
            </wp:positionV>
            <wp:extent cx="1092835" cy="3524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820">
        <w:rPr>
          <w:b/>
          <w:u w:val="single"/>
        </w:rPr>
        <w:t xml:space="preserve">Part </w:t>
      </w:r>
      <w:smartTag w:uri="urn:schemas-microsoft-com:office:smarttags" w:element="stockticker">
        <w:r w:rsidRPr="00347820">
          <w:rPr>
            <w:b/>
            <w:u w:val="single"/>
          </w:rPr>
          <w:t>III</w:t>
        </w:r>
      </w:smartTag>
      <w:r w:rsidRPr="00347820">
        <w:rPr>
          <w:b/>
          <w:u w:val="single"/>
        </w:rPr>
        <w:t xml:space="preserve">: Volume and Molarity </w:t>
      </w:r>
    </w:p>
    <w:p w:rsidR="00402CE0" w:rsidRPr="00347820" w:rsidRDefault="00402CE0" w:rsidP="00402CE0">
      <w:pPr>
        <w:numPr>
          <w:ilvl w:val="0"/>
          <w:numId w:val="18"/>
        </w:numPr>
        <w:spacing w:after="0" w:line="240" w:lineRule="auto"/>
      </w:pPr>
      <w:r w:rsidRPr="00347820">
        <w:t xml:space="preserve">Use </w:t>
      </w:r>
      <w:r w:rsidRPr="00347820">
        <w:rPr>
          <w:noProof/>
        </w:rPr>
        <w:drawing>
          <wp:inline distT="0" distB="0" distL="0" distR="0">
            <wp:extent cx="276225" cy="20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820">
        <w:t xml:space="preserve"> and </w:t>
      </w:r>
      <w:r w:rsidRPr="00347820">
        <w:rPr>
          <w:noProof/>
        </w:rPr>
        <w:drawing>
          <wp:inline distT="0" distB="0" distL="0" distR="0">
            <wp:extent cx="285750" cy="2190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820">
        <w:t xml:space="preserve"> </w:t>
      </w:r>
      <w:r w:rsidR="00A63BCA">
        <w:t xml:space="preserve"> to </w:t>
      </w:r>
      <w:r w:rsidRPr="00347820">
        <w:t>increase or decrease the volume of your liquids.</w:t>
      </w:r>
    </w:p>
    <w:p w:rsidR="00402CE0" w:rsidRPr="00347820" w:rsidRDefault="00402CE0" w:rsidP="00402CE0">
      <w:pPr>
        <w:numPr>
          <w:ilvl w:val="0"/>
          <w:numId w:val="18"/>
        </w:numPr>
        <w:spacing w:after="0" w:line="240" w:lineRule="auto"/>
      </w:pPr>
      <w:r w:rsidRPr="00347820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75565</wp:posOffset>
            </wp:positionV>
            <wp:extent cx="700405" cy="542925"/>
            <wp:effectExtent l="19050" t="0" r="4445" b="0"/>
            <wp:wrapTight wrapText="bothSides">
              <wp:wrapPolygon edited="0">
                <wp:start x="-587" y="0"/>
                <wp:lineTo x="-587" y="21221"/>
                <wp:lineTo x="21737" y="21221"/>
                <wp:lineTo x="21737" y="0"/>
                <wp:lineTo x="-587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820">
        <w:t xml:space="preserve">You can toggle between concentration and number of moles with the button </w:t>
      </w:r>
      <w:r w:rsidR="00A63BCA">
        <w:t>shown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18"/>
        </w:numPr>
        <w:spacing w:after="0" w:line="240" w:lineRule="auto"/>
      </w:pPr>
      <w:r w:rsidRPr="00347820">
        <w:t>Observe the effect of changing volumes on the number of moles of 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 and OH</w:t>
      </w:r>
      <w:r w:rsidRPr="00347820">
        <w:rPr>
          <w:vertAlign w:val="superscript"/>
        </w:rPr>
        <w:t>-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18"/>
        </w:numPr>
        <w:spacing w:after="0" w:line="240" w:lineRule="auto"/>
      </w:pPr>
      <w:r w:rsidRPr="00347820">
        <w:t>Choose several of the sample liquids and observe their 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 concentrations</w:t>
      </w:r>
    </w:p>
    <w:p w:rsidR="00402CE0" w:rsidRPr="00347820" w:rsidRDefault="00402CE0" w:rsidP="00402CE0">
      <w:pPr>
        <w:numPr>
          <w:ilvl w:val="0"/>
          <w:numId w:val="18"/>
        </w:numPr>
        <w:spacing w:after="0" w:line="240" w:lineRule="auto"/>
      </w:pPr>
      <w:r w:rsidRPr="00347820">
        <w:t>Find the number of moles of a few sample liquids by multiplying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by volume</w:t>
      </w:r>
    </w:p>
    <w:p w:rsidR="00402CE0" w:rsidRPr="00347820" w:rsidRDefault="00402CE0" w:rsidP="00402CE0">
      <w:pPr>
        <w:numPr>
          <w:ilvl w:val="0"/>
          <w:numId w:val="18"/>
        </w:numPr>
        <w:spacing w:after="0" w:line="240" w:lineRule="auto"/>
      </w:pPr>
      <w:r w:rsidRPr="00347820">
        <w:t>Complete the table below.  Do the calculation for moles and check your work in the simulation by selecting “Number of moles (mol)”</w:t>
      </w:r>
    </w:p>
    <w:p w:rsidR="00402CE0" w:rsidRPr="00347820" w:rsidRDefault="00402CE0" w:rsidP="00402CE0"/>
    <w:p w:rsidR="00402CE0" w:rsidRPr="00A63BCA" w:rsidRDefault="00A63BCA" w:rsidP="00402CE0">
      <w:pPr>
        <w:rPr>
          <w:b/>
          <w:sz w:val="20"/>
          <w:szCs w:val="20"/>
        </w:rPr>
      </w:pPr>
      <w:r w:rsidRPr="00A63BCA">
        <w:rPr>
          <w:b/>
          <w:sz w:val="20"/>
          <w:szCs w:val="20"/>
        </w:rPr>
        <w:t>Sample Liquid Used</w:t>
      </w:r>
      <w:r w:rsidRPr="00A63BCA">
        <w:rPr>
          <w:b/>
          <w:sz w:val="20"/>
          <w:szCs w:val="20"/>
        </w:rPr>
        <w:tab/>
        <w:t xml:space="preserve">  </w:t>
      </w:r>
      <w:r w:rsidR="00402CE0" w:rsidRPr="00A63BCA">
        <w:rPr>
          <w:b/>
          <w:sz w:val="20"/>
          <w:szCs w:val="20"/>
        </w:rPr>
        <w:t>[H</w:t>
      </w:r>
      <w:r w:rsidR="00402CE0" w:rsidRPr="00A63BCA">
        <w:rPr>
          <w:b/>
          <w:sz w:val="20"/>
          <w:szCs w:val="20"/>
          <w:vertAlign w:val="subscript"/>
        </w:rPr>
        <w:t>3</w:t>
      </w:r>
      <w:r w:rsidR="00402CE0" w:rsidRPr="00A63BCA">
        <w:rPr>
          <w:b/>
          <w:sz w:val="20"/>
          <w:szCs w:val="20"/>
        </w:rPr>
        <w:t>O</w:t>
      </w:r>
      <w:r w:rsidR="00402CE0" w:rsidRPr="00A63BCA">
        <w:rPr>
          <w:b/>
          <w:sz w:val="20"/>
          <w:szCs w:val="20"/>
          <w:vertAlign w:val="superscript"/>
        </w:rPr>
        <w:t>+</w:t>
      </w:r>
      <w:r w:rsidRPr="00A63BCA">
        <w:rPr>
          <w:b/>
          <w:sz w:val="20"/>
          <w:szCs w:val="20"/>
        </w:rPr>
        <w:t xml:space="preserve">] Concentration [M]  </w:t>
      </w:r>
      <w:r>
        <w:rPr>
          <w:b/>
          <w:sz w:val="20"/>
          <w:szCs w:val="20"/>
        </w:rPr>
        <w:t xml:space="preserve">      </w:t>
      </w:r>
      <w:r w:rsidRPr="00A63BCA">
        <w:rPr>
          <w:b/>
          <w:sz w:val="20"/>
          <w:szCs w:val="20"/>
        </w:rPr>
        <w:t xml:space="preserve">Volume Used </w:t>
      </w:r>
      <w:proofErr w:type="gramStart"/>
      <w:r w:rsidRPr="00A63BCA">
        <w:rPr>
          <w:b/>
          <w:sz w:val="20"/>
          <w:szCs w:val="20"/>
        </w:rPr>
        <w:t>( L</w:t>
      </w:r>
      <w:proofErr w:type="gramEnd"/>
      <w:r w:rsidRPr="00A63BCA">
        <w:rPr>
          <w:b/>
          <w:sz w:val="20"/>
          <w:szCs w:val="20"/>
        </w:rPr>
        <w:t xml:space="preserve"> )</w:t>
      </w:r>
      <w:r w:rsidRPr="00A63BCA">
        <w:rPr>
          <w:b/>
          <w:sz w:val="20"/>
          <w:szCs w:val="20"/>
        </w:rPr>
        <w:tab/>
        <w:t xml:space="preserve">Number </w:t>
      </w:r>
      <w:r w:rsidR="00402CE0" w:rsidRPr="00A63BCA">
        <w:rPr>
          <w:b/>
          <w:sz w:val="20"/>
          <w:szCs w:val="20"/>
        </w:rPr>
        <w:t xml:space="preserve"> Moles (mol)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402CE0" w:rsidRPr="00347820" w:rsidTr="00347820">
        <w:trPr>
          <w:trHeight w:val="362"/>
        </w:trPr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</w:tr>
      <w:tr w:rsidR="00402CE0" w:rsidRPr="00347820" w:rsidTr="00347820">
        <w:trPr>
          <w:trHeight w:val="362"/>
        </w:trPr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</w:tr>
      <w:tr w:rsidR="00402CE0" w:rsidRPr="00347820" w:rsidTr="00347820">
        <w:trPr>
          <w:trHeight w:val="340"/>
        </w:trPr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  <w:tc>
          <w:tcPr>
            <w:tcW w:w="2610" w:type="dxa"/>
          </w:tcPr>
          <w:p w:rsidR="00402CE0" w:rsidRPr="00347820" w:rsidRDefault="00402CE0" w:rsidP="00347820"/>
        </w:tc>
      </w:tr>
    </w:tbl>
    <w:p w:rsidR="00402CE0" w:rsidRPr="00347820" w:rsidRDefault="00402CE0" w:rsidP="00402CE0">
      <w:pPr>
        <w:rPr>
          <w:b/>
          <w:u w:val="single"/>
        </w:rPr>
      </w:pPr>
    </w:p>
    <w:p w:rsidR="00402CE0" w:rsidRPr="00347820" w:rsidRDefault="00402CE0" w:rsidP="00402CE0">
      <w:pPr>
        <w:rPr>
          <w:b/>
          <w:u w:val="single"/>
        </w:rPr>
      </w:pPr>
      <w:r w:rsidRPr="00347820">
        <w:rPr>
          <w:b/>
          <w:u w:val="single"/>
        </w:rPr>
        <w:t xml:space="preserve">Part </w:t>
      </w:r>
      <w:smartTag w:uri="urn:schemas-microsoft-com:office:smarttags" w:element="stockticker">
        <w:r w:rsidRPr="00347820">
          <w:rPr>
            <w:b/>
            <w:u w:val="single"/>
          </w:rPr>
          <w:t>III</w:t>
        </w:r>
      </w:smartTag>
      <w:r w:rsidRPr="00347820">
        <w:rPr>
          <w:b/>
          <w:u w:val="single"/>
        </w:rPr>
        <w:t xml:space="preserve"> Analysis</w:t>
      </w:r>
    </w:p>
    <w:p w:rsidR="00402CE0" w:rsidRPr="00347820" w:rsidRDefault="00402CE0" w:rsidP="00402CE0">
      <w:r w:rsidRPr="00347820">
        <w:lastRenderedPageBreak/>
        <w:t xml:space="preserve">The </w:t>
      </w:r>
      <w:r w:rsidRPr="00347820">
        <w:rPr>
          <w:b/>
        </w:rPr>
        <w:t>unit</w:t>
      </w:r>
      <w:r w:rsidRPr="00347820">
        <w:t xml:space="preserve"> that is the product of concentration (mol/L) an</w:t>
      </w:r>
      <w:r w:rsidR="00A63BCA">
        <w:t xml:space="preserve">d volume (L) is </w:t>
      </w:r>
      <w:r w:rsidRPr="00347820">
        <w:t>_____________.</w:t>
      </w:r>
    </w:p>
    <w:p w:rsidR="00402CE0" w:rsidRPr="00347820" w:rsidRDefault="00426C60" w:rsidP="00402CE0">
      <w:r>
        <w:t>Do</w:t>
      </w:r>
      <w:r w:rsidR="00402CE0" w:rsidRPr="00347820">
        <w:t xml:space="preserve"> your calculations for moles match the mol</w:t>
      </w:r>
      <w:r w:rsidR="00A63BCA">
        <w:t xml:space="preserve">es in the simulation? </w:t>
      </w:r>
      <w:r>
        <w:t>__________</w:t>
      </w:r>
      <w:r w:rsidR="00402CE0" w:rsidRPr="00347820">
        <w:t>______</w:t>
      </w:r>
    </w:p>
    <w:p w:rsidR="00402CE0" w:rsidRPr="00426C60" w:rsidRDefault="00402CE0" w:rsidP="00426C60">
      <w:r w:rsidRPr="00347820">
        <w:t>Concentration and volume are equal only when volume is ______________________.</w:t>
      </w:r>
    </w:p>
    <w:p w:rsidR="00426C60" w:rsidRDefault="00426C60" w:rsidP="00402CE0">
      <w:pPr>
        <w:spacing w:line="264" w:lineRule="auto"/>
        <w:rPr>
          <w:b/>
          <w:i/>
        </w:rPr>
      </w:pPr>
    </w:p>
    <w:p w:rsidR="00402CE0" w:rsidRPr="00347820" w:rsidRDefault="00402CE0" w:rsidP="00402CE0">
      <w:pPr>
        <w:spacing w:line="264" w:lineRule="auto"/>
        <w:rPr>
          <w:b/>
        </w:rPr>
      </w:pPr>
      <w:r w:rsidRPr="00426C60">
        <w:rPr>
          <w:b/>
        </w:rPr>
        <w:t>C</w:t>
      </w:r>
      <w:r w:rsidRPr="00426C60">
        <w:rPr>
          <w:b/>
          <w:sz w:val="28"/>
        </w:rPr>
        <w:t>onclusion</w:t>
      </w:r>
      <w:r w:rsidRPr="00347820">
        <w:rPr>
          <w:b/>
          <w:i/>
        </w:rPr>
        <w:t xml:space="preserve">:  </w:t>
      </w:r>
      <w:r w:rsidRPr="00347820">
        <w:rPr>
          <w:b/>
        </w:rPr>
        <w:t>Where calculations are made…show work.  Use separate paper if needed.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Of 1.0 x 10</w:t>
      </w:r>
      <w:r w:rsidRPr="00347820">
        <w:rPr>
          <w:vertAlign w:val="superscript"/>
        </w:rPr>
        <w:t>-6</w:t>
      </w:r>
      <w:r w:rsidRPr="00347820">
        <w:t xml:space="preserve"> and 1.0 x 10</w:t>
      </w:r>
      <w:r w:rsidRPr="00347820">
        <w:rPr>
          <w:vertAlign w:val="superscript"/>
        </w:rPr>
        <w:t>-4</w:t>
      </w:r>
      <w:r w:rsidRPr="00347820">
        <w:t xml:space="preserve">, the larger number is </w:t>
      </w:r>
      <w:r w:rsidRPr="00347820">
        <w:tab/>
        <w:t>1. ________________________.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The logarithm of 100 (aka 10</w:t>
      </w:r>
      <w:r w:rsidRPr="00347820">
        <w:rPr>
          <w:vertAlign w:val="superscript"/>
        </w:rPr>
        <w:t>2</w:t>
      </w:r>
      <w:r w:rsidRPr="00347820">
        <w:t xml:space="preserve">) is </w:t>
      </w:r>
      <w:r w:rsidRPr="00347820">
        <w:tab/>
      </w:r>
      <w:r w:rsidRPr="00347820">
        <w:tab/>
      </w:r>
      <w:r w:rsidRPr="00347820">
        <w:tab/>
        <w:t>2. ________________________.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The logarithm of .001 (aka 10</w:t>
      </w:r>
      <w:r w:rsidRPr="00347820">
        <w:rPr>
          <w:vertAlign w:val="superscript"/>
        </w:rPr>
        <w:t>-3</w:t>
      </w:r>
      <w:r w:rsidRPr="00347820">
        <w:t xml:space="preserve">) is </w:t>
      </w:r>
      <w:r w:rsidRPr="00347820">
        <w:tab/>
      </w:r>
      <w:r w:rsidRPr="00347820">
        <w:tab/>
      </w:r>
      <w:r w:rsidRPr="00347820">
        <w:tab/>
        <w:t>3. ________________________.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The logarithm of 2.5 x 10</w:t>
      </w:r>
      <w:r w:rsidRPr="00347820">
        <w:rPr>
          <w:vertAlign w:val="superscript"/>
        </w:rPr>
        <w:t>-3</w:t>
      </w:r>
      <w:r w:rsidRPr="00347820">
        <w:t xml:space="preserve"> is </w:t>
      </w:r>
      <w:r w:rsidRPr="00347820">
        <w:tab/>
      </w:r>
      <w:r w:rsidRPr="00347820">
        <w:tab/>
      </w:r>
      <w:r w:rsidRPr="00347820">
        <w:tab/>
      </w:r>
      <w:r w:rsidRPr="00347820">
        <w:tab/>
        <w:t>4. ________________________.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The solution to 1 x 10</w:t>
      </w:r>
      <w:r w:rsidRPr="00347820">
        <w:rPr>
          <w:vertAlign w:val="superscript"/>
        </w:rPr>
        <w:t>-14</w:t>
      </w:r>
      <w:r w:rsidRPr="00347820">
        <w:t xml:space="preserve"> / 3.6 x 10</w:t>
      </w:r>
      <w:r w:rsidRPr="00347820">
        <w:rPr>
          <w:vertAlign w:val="superscript"/>
        </w:rPr>
        <w:t>-8</w:t>
      </w:r>
      <w:r w:rsidR="00426C60">
        <w:t xml:space="preserve"> is </w:t>
      </w:r>
      <w:r w:rsidR="00426C60">
        <w:tab/>
      </w:r>
      <w:r w:rsidR="00426C60">
        <w:tab/>
      </w:r>
      <w:r w:rsidRPr="00347820">
        <w:t>5. ________________________.</w:t>
      </w:r>
    </w:p>
    <w:p w:rsidR="00426C60" w:rsidRDefault="00426C60" w:rsidP="00402CE0">
      <w:pPr>
        <w:spacing w:line="264" w:lineRule="auto"/>
        <w:rPr>
          <w:b/>
          <w:i/>
        </w:rPr>
      </w:pPr>
    </w:p>
    <w:p w:rsidR="00402CE0" w:rsidRPr="00347820" w:rsidRDefault="00402CE0" w:rsidP="00402CE0">
      <w:pPr>
        <w:spacing w:line="264" w:lineRule="auto"/>
        <w:rPr>
          <w:b/>
          <w:i/>
        </w:rPr>
      </w:pPr>
      <w:r w:rsidRPr="00347820">
        <w:rPr>
          <w:b/>
          <w:i/>
        </w:rPr>
        <w:t>Part I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 xml:space="preserve">Acids have _____________ pH while bases have ______________ </w:t>
      </w:r>
      <w:proofErr w:type="spellStart"/>
      <w:r w:rsidRPr="00347820">
        <w:t>pH.</w:t>
      </w:r>
      <w:proofErr w:type="spellEnd"/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proofErr w:type="gramStart"/>
      <w:r w:rsidRPr="00347820">
        <w:t>pH</w:t>
      </w:r>
      <w:proofErr w:type="gramEnd"/>
      <w:r w:rsidRPr="00347820">
        <w:t xml:space="preserve"> is a logarithmic scale.  This means that for a change of pH 3 to pH 2, the hydronium ion concentration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="00426C60">
        <w:t xml:space="preserve">] changes by </w:t>
      </w:r>
      <w:r w:rsidR="00426C60">
        <w:tab/>
      </w:r>
      <w:r w:rsidR="00426C60">
        <w:tab/>
      </w:r>
      <w:r w:rsidR="00426C60">
        <w:tab/>
        <w:t>7. _</w:t>
      </w:r>
      <w:r w:rsidRPr="00347820">
        <w:t>____________.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Acids have a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] that is </w:t>
      </w:r>
      <w:r w:rsidRPr="00347820">
        <w:rPr>
          <w:i/>
        </w:rPr>
        <w:t>greater than / less than</w:t>
      </w:r>
      <w:r w:rsidR="00426C60">
        <w:t xml:space="preserve"> (circle) </w:t>
      </w:r>
      <w:r w:rsidR="00426C60">
        <w:tab/>
        <w:t>8. _______</w:t>
      </w:r>
      <w:r w:rsidRPr="00347820">
        <w:t>____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Bases have a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] that is </w:t>
      </w:r>
      <w:r w:rsidRPr="00347820">
        <w:rPr>
          <w:i/>
        </w:rPr>
        <w:t>greater than / less than</w:t>
      </w:r>
      <w:r w:rsidR="00426C60">
        <w:t xml:space="preserve"> (circle)          9. _________</w:t>
      </w:r>
      <w:r w:rsidRPr="00347820">
        <w:t>__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The product of [OH</w:t>
      </w:r>
      <w:r w:rsidRPr="00347820">
        <w:rPr>
          <w:vertAlign w:val="superscript"/>
        </w:rPr>
        <w:t>-</w:t>
      </w:r>
      <w:r w:rsidRPr="00347820">
        <w:t>] and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for any solution</w:t>
      </w:r>
      <w:r w:rsidR="00426C60">
        <w:t xml:space="preserve"> is always          10._______</w:t>
      </w:r>
      <w:r w:rsidRPr="00347820">
        <w:t>____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In neutral water both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and [OH</w:t>
      </w:r>
      <w:r w:rsidRPr="00347820">
        <w:rPr>
          <w:vertAlign w:val="superscript"/>
        </w:rPr>
        <w:t>-</w:t>
      </w:r>
      <w:r w:rsidR="00426C60">
        <w:t xml:space="preserve">] equal </w:t>
      </w:r>
      <w:r w:rsidR="00426C60">
        <w:tab/>
      </w:r>
      <w:r w:rsidR="00426C60">
        <w:tab/>
        <w:t xml:space="preserve">          11. _____</w:t>
      </w:r>
      <w:r w:rsidRPr="00347820">
        <w:t>___</w:t>
      </w:r>
      <w:r w:rsidR="00426C60">
        <w:t>_</w:t>
      </w:r>
      <w:r w:rsidRPr="00347820">
        <w:t>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When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= 2.3 x 10</w:t>
      </w:r>
      <w:r w:rsidRPr="00347820">
        <w:rPr>
          <w:vertAlign w:val="superscript"/>
        </w:rPr>
        <w:t>-4</w:t>
      </w:r>
      <w:r w:rsidRPr="00347820">
        <w:t>, the [OH</w:t>
      </w:r>
      <w:r w:rsidRPr="00347820">
        <w:rPr>
          <w:vertAlign w:val="superscript"/>
        </w:rPr>
        <w:t>-</w:t>
      </w:r>
      <w:r w:rsidRPr="00347820">
        <w:t>] m</w:t>
      </w:r>
      <w:r w:rsidR="00426C60">
        <w:t xml:space="preserve">ust equal </w:t>
      </w:r>
      <w:r w:rsidR="00426C60">
        <w:tab/>
      </w:r>
      <w:r w:rsidR="00426C60">
        <w:tab/>
        <w:t xml:space="preserve">          12. ________</w:t>
      </w:r>
      <w:r w:rsidRPr="00347820">
        <w:t>__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426C60" w:rsidRDefault="00402CE0" w:rsidP="00426C60">
      <w:pPr>
        <w:numPr>
          <w:ilvl w:val="0"/>
          <w:numId w:val="21"/>
        </w:numPr>
        <w:spacing w:after="0" w:line="360" w:lineRule="auto"/>
      </w:pPr>
      <w:r w:rsidRPr="00347820">
        <w:t>When [OH</w:t>
      </w:r>
      <w:r w:rsidRPr="00347820">
        <w:rPr>
          <w:vertAlign w:val="superscript"/>
        </w:rPr>
        <w:t>-</w:t>
      </w:r>
      <w:r w:rsidRPr="00347820">
        <w:t>] = 4.5 x10</w:t>
      </w:r>
      <w:r w:rsidRPr="00347820">
        <w:rPr>
          <w:vertAlign w:val="superscript"/>
        </w:rPr>
        <w:t>-9</w:t>
      </w:r>
      <w:r w:rsidRPr="00347820">
        <w:t>, the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m</w:t>
      </w:r>
      <w:r w:rsidR="00426C60">
        <w:t xml:space="preserve">ust equal </w:t>
      </w:r>
      <w:r w:rsidR="00426C60">
        <w:tab/>
      </w:r>
      <w:r w:rsidR="00426C60">
        <w:tab/>
        <w:t xml:space="preserve">          13. _________</w:t>
      </w:r>
      <w:r w:rsidRPr="00347820">
        <w:t>_</w:t>
      </w:r>
      <w:r w:rsidRPr="00347820">
        <w:rPr>
          <w:i/>
          <w:u w:val="single"/>
        </w:rPr>
        <w:t>M</w:t>
      </w:r>
      <w:r w:rsidRPr="00347820">
        <w:t>.</w:t>
      </w:r>
    </w:p>
    <w:p w:rsidR="00426C60" w:rsidRDefault="00426C60" w:rsidP="00402CE0">
      <w:pPr>
        <w:spacing w:line="264" w:lineRule="auto"/>
        <w:rPr>
          <w:b/>
          <w:i/>
        </w:rPr>
      </w:pPr>
    </w:p>
    <w:p w:rsidR="00402CE0" w:rsidRPr="00347820" w:rsidRDefault="00402CE0" w:rsidP="00402CE0">
      <w:pPr>
        <w:spacing w:line="264" w:lineRule="auto"/>
        <w:rPr>
          <w:b/>
          <w:i/>
        </w:rPr>
      </w:pPr>
      <w:r w:rsidRPr="00347820">
        <w:rPr>
          <w:b/>
          <w:i/>
        </w:rPr>
        <w:t>Part II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 xml:space="preserve">Soda pop has a pH of 2.5.  What is </w:t>
      </w:r>
      <w:proofErr w:type="gramStart"/>
      <w:r w:rsidR="00426C60">
        <w:t>it</w:t>
      </w:r>
      <w:r w:rsidRPr="00347820">
        <w:t>’s</w:t>
      </w:r>
      <w:proofErr w:type="gramEnd"/>
      <w:r w:rsidRPr="00347820">
        <w:t xml:space="preserve"> </w:t>
      </w:r>
      <w:r w:rsidR="00426C60" w:rsidRPr="00347820">
        <w:t>[H</w:t>
      </w:r>
      <w:r w:rsidR="00426C60" w:rsidRPr="00347820">
        <w:rPr>
          <w:vertAlign w:val="subscript"/>
        </w:rPr>
        <w:t>3</w:t>
      </w:r>
      <w:r w:rsidR="00426C60" w:rsidRPr="00347820">
        <w:t>O</w:t>
      </w:r>
      <w:r w:rsidR="00426C60" w:rsidRPr="00347820">
        <w:rPr>
          <w:vertAlign w:val="superscript"/>
        </w:rPr>
        <w:t>+</w:t>
      </w:r>
      <w:r w:rsidR="00426C60">
        <w:t xml:space="preserve">] </w:t>
      </w:r>
      <w:r w:rsidRPr="00347820">
        <w:t>concentration</w:t>
      </w:r>
      <w:r w:rsidR="00426C60">
        <w:t>?     14. _____</w:t>
      </w:r>
      <w:r w:rsidRPr="00347820">
        <w:t>____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What is soda’s [OH</w:t>
      </w:r>
      <w:r w:rsidRPr="00347820">
        <w:rPr>
          <w:vertAlign w:val="superscript"/>
        </w:rPr>
        <w:t>-</w:t>
      </w:r>
      <w:r w:rsidR="00426C60">
        <w:t xml:space="preserve">]? </w:t>
      </w:r>
      <w:r w:rsidR="00426C60">
        <w:tab/>
      </w:r>
      <w:r w:rsidR="00426C60">
        <w:tab/>
      </w:r>
      <w:r w:rsidR="00426C60">
        <w:tab/>
      </w:r>
      <w:r w:rsidR="00426C60">
        <w:tab/>
      </w:r>
      <w:r w:rsidR="00426C60">
        <w:tab/>
      </w:r>
      <w:r w:rsidR="00426C60">
        <w:tab/>
        <w:t xml:space="preserve">          15. ______</w:t>
      </w:r>
      <w:r w:rsidRPr="00347820">
        <w:t>___</w:t>
      </w:r>
      <w:r w:rsidRPr="00347820">
        <w:rPr>
          <w:i/>
          <w:u w:val="single"/>
        </w:rPr>
        <w:t>M</w:t>
      </w:r>
      <w:r w:rsidRPr="00347820">
        <w:t>.</w:t>
      </w: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An unknown solution is found to have a [H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>] of 3.8 x 10</w:t>
      </w:r>
      <w:r w:rsidRPr="00347820">
        <w:rPr>
          <w:vertAlign w:val="superscript"/>
        </w:rPr>
        <w:t>-5</w:t>
      </w:r>
      <w:r w:rsidRPr="00347820">
        <w:t xml:space="preserve">. </w:t>
      </w:r>
      <w:r w:rsidR="00426C60">
        <w:t xml:space="preserve">  </w:t>
      </w:r>
      <w:r w:rsidRPr="00347820">
        <w:t xml:space="preserve">What is its pH?   </w:t>
      </w:r>
    </w:p>
    <w:p w:rsidR="00426C60" w:rsidRDefault="00426C60" w:rsidP="00426C60">
      <w:pPr>
        <w:spacing w:after="0" w:line="264" w:lineRule="auto"/>
        <w:rPr>
          <w:b/>
          <w:i/>
          <w:sz w:val="18"/>
          <w:szCs w:val="18"/>
        </w:rPr>
      </w:pPr>
    </w:p>
    <w:p w:rsidR="001B78FC" w:rsidRPr="001B78FC" w:rsidRDefault="001B78FC" w:rsidP="00426C60">
      <w:pPr>
        <w:spacing w:after="0" w:line="264" w:lineRule="auto"/>
        <w:rPr>
          <w:b/>
          <w:i/>
          <w:sz w:val="18"/>
          <w:szCs w:val="18"/>
        </w:rPr>
      </w:pPr>
      <w:r w:rsidRPr="0091565D">
        <w:rPr>
          <w:b/>
          <w:i/>
          <w:sz w:val="16"/>
          <w:szCs w:val="16"/>
        </w:rPr>
        <w:t xml:space="preserve">Adapted </w:t>
      </w:r>
      <w:proofErr w:type="gramStart"/>
      <w:r w:rsidRPr="0091565D">
        <w:rPr>
          <w:b/>
          <w:i/>
          <w:sz w:val="16"/>
          <w:szCs w:val="16"/>
        </w:rPr>
        <w:t xml:space="preserve">from </w:t>
      </w:r>
      <w:r w:rsidR="0091565D">
        <w:rPr>
          <w:b/>
          <w:i/>
          <w:sz w:val="16"/>
          <w:szCs w:val="16"/>
        </w:rPr>
        <w:t xml:space="preserve"> Chris</w:t>
      </w:r>
      <w:proofErr w:type="gramEnd"/>
      <w:r w:rsidR="0091565D">
        <w:rPr>
          <w:b/>
          <w:i/>
          <w:sz w:val="16"/>
          <w:szCs w:val="16"/>
        </w:rPr>
        <w:t xml:space="preserve"> </w:t>
      </w:r>
      <w:proofErr w:type="spellStart"/>
      <w:r w:rsidR="0091565D">
        <w:rPr>
          <w:b/>
          <w:i/>
          <w:sz w:val="16"/>
          <w:szCs w:val="16"/>
        </w:rPr>
        <w:t>Bires</w:t>
      </w:r>
      <w:proofErr w:type="spellEnd"/>
      <w:r w:rsidR="0091565D">
        <w:rPr>
          <w:b/>
          <w:i/>
          <w:sz w:val="16"/>
          <w:szCs w:val="16"/>
        </w:rPr>
        <w:t xml:space="preserve">’ </w:t>
      </w:r>
      <w:hyperlink r:id="rId20" w:history="1">
        <w:r w:rsidR="0091565D" w:rsidRPr="0091565D">
          <w:rPr>
            <w:rStyle w:val="Hyperlink"/>
            <w:sz w:val="16"/>
            <w:szCs w:val="16"/>
          </w:rPr>
          <w:t xml:space="preserve">C:\Done at School - To Move Home\Acid Base pH </w:t>
        </w:r>
        <w:proofErr w:type="spellStart"/>
        <w:r w:rsidR="0091565D" w:rsidRPr="0091565D">
          <w:rPr>
            <w:rStyle w:val="Hyperlink"/>
            <w:sz w:val="16"/>
            <w:szCs w:val="16"/>
          </w:rPr>
          <w:t>PhET</w:t>
        </w:r>
        <w:proofErr w:type="spellEnd"/>
        <w:r w:rsidR="0091565D" w:rsidRPr="0091565D">
          <w:rPr>
            <w:rStyle w:val="Hyperlink"/>
            <w:sz w:val="16"/>
            <w:szCs w:val="16"/>
          </w:rPr>
          <w:t xml:space="preserve"> Lab.docx</w:t>
        </w:r>
      </w:hyperlink>
    </w:p>
    <w:p w:rsidR="00402CE0" w:rsidRPr="00426C60" w:rsidRDefault="00402CE0" w:rsidP="00426C60">
      <w:pPr>
        <w:spacing w:after="0" w:line="264" w:lineRule="auto"/>
      </w:pPr>
      <w:r w:rsidRPr="00347820">
        <w:rPr>
          <w:b/>
          <w:i/>
        </w:rPr>
        <w:t xml:space="preserve">Part </w:t>
      </w:r>
      <w:smartTag w:uri="urn:schemas-microsoft-com:office:smarttags" w:element="stockticker">
        <w:r w:rsidRPr="00347820">
          <w:rPr>
            <w:b/>
            <w:i/>
          </w:rPr>
          <w:t>III</w:t>
        </w:r>
      </w:smartTag>
    </w:p>
    <w:p w:rsidR="00402CE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lastRenderedPageBreak/>
        <w:t>How many moles of hydronium are present in 0.85 L of a 5.25 x 10</w:t>
      </w:r>
      <w:r w:rsidRPr="00347820">
        <w:rPr>
          <w:vertAlign w:val="superscript"/>
        </w:rPr>
        <w:t>-5</w:t>
      </w:r>
      <w:r w:rsidRPr="00347820">
        <w:t xml:space="preserve"> M solution?  </w:t>
      </w:r>
    </w:p>
    <w:p w:rsidR="00426C60" w:rsidRDefault="00426C60" w:rsidP="00426C60">
      <w:pPr>
        <w:spacing w:after="0" w:line="360" w:lineRule="auto"/>
        <w:ind w:left="360"/>
      </w:pPr>
    </w:p>
    <w:p w:rsidR="00426C60" w:rsidRPr="00347820" w:rsidRDefault="00426C60" w:rsidP="00426C60">
      <w:pPr>
        <w:spacing w:after="0" w:line="360" w:lineRule="auto"/>
        <w:ind w:left="360"/>
      </w:pPr>
    </w:p>
    <w:p w:rsidR="00426C60" w:rsidRDefault="00402CE0" w:rsidP="00426C60">
      <w:pPr>
        <w:numPr>
          <w:ilvl w:val="0"/>
          <w:numId w:val="21"/>
        </w:numPr>
        <w:spacing w:after="0" w:line="360" w:lineRule="auto"/>
      </w:pPr>
      <w:r w:rsidRPr="00347820">
        <w:t xml:space="preserve">How much (volume) of .15 M </w:t>
      </w:r>
      <w:proofErr w:type="spellStart"/>
      <w:r w:rsidRPr="00347820">
        <w:t>NaOH</w:t>
      </w:r>
      <w:proofErr w:type="spellEnd"/>
      <w:r w:rsidRPr="00347820">
        <w:t xml:space="preserve"> would be required to have .60 moles of OH?  </w:t>
      </w:r>
    </w:p>
    <w:p w:rsidR="00426C60" w:rsidRDefault="00426C60" w:rsidP="00426C60">
      <w:pPr>
        <w:spacing w:after="0" w:line="360" w:lineRule="auto"/>
      </w:pPr>
    </w:p>
    <w:p w:rsidR="00426C60" w:rsidRDefault="00426C60" w:rsidP="00426C60">
      <w:pPr>
        <w:spacing w:after="0" w:line="360" w:lineRule="auto"/>
      </w:pPr>
    </w:p>
    <w:p w:rsidR="00426C60" w:rsidRDefault="00426C60" w:rsidP="00426C60">
      <w:pPr>
        <w:spacing w:after="0" w:line="360" w:lineRule="auto"/>
      </w:pPr>
    </w:p>
    <w:p w:rsidR="00426C60" w:rsidRPr="00347820" w:rsidRDefault="00426C60" w:rsidP="00426C60">
      <w:pPr>
        <w:spacing w:after="0" w:line="360" w:lineRule="auto"/>
      </w:pP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 xml:space="preserve">If 250 mL of an unknown acid was found to contain </w:t>
      </w:r>
      <w:r w:rsidR="00426C60">
        <w:t>0</w:t>
      </w:r>
      <w:r w:rsidRPr="00347820">
        <w:t>.45 moles of H</w:t>
      </w:r>
      <w:r w:rsidRPr="00426C60">
        <w:rPr>
          <w:vertAlign w:val="superscript"/>
        </w:rPr>
        <w:t>+</w:t>
      </w:r>
      <w:r w:rsidRPr="00347820">
        <w:t xml:space="preserve"> ions, what concentration was the unknown acid? </w:t>
      </w:r>
      <w:r w:rsidRPr="00347820">
        <w:tab/>
      </w:r>
      <w:r w:rsidRPr="00347820">
        <w:tab/>
      </w:r>
      <w:r w:rsidRPr="00347820">
        <w:tab/>
      </w:r>
      <w:r w:rsidRPr="00347820">
        <w:tab/>
      </w:r>
      <w:r w:rsidRPr="00347820">
        <w:tab/>
      </w:r>
      <w:r w:rsidRPr="00347820">
        <w:tab/>
      </w:r>
      <w:r w:rsidRPr="00347820">
        <w:tab/>
      </w:r>
      <w:r w:rsidRPr="00347820">
        <w:tab/>
      </w:r>
    </w:p>
    <w:p w:rsidR="00402CE0" w:rsidRPr="00347820" w:rsidRDefault="00402CE0" w:rsidP="00402CE0">
      <w:pPr>
        <w:spacing w:line="360" w:lineRule="auto"/>
      </w:pPr>
    </w:p>
    <w:p w:rsidR="00402CE0" w:rsidRPr="00347820" w:rsidRDefault="00402CE0" w:rsidP="00402CE0">
      <w:pPr>
        <w:spacing w:line="360" w:lineRule="auto"/>
      </w:pPr>
    </w:p>
    <w:p w:rsidR="00402CE0" w:rsidRPr="00347820" w:rsidRDefault="00402CE0" w:rsidP="00402CE0">
      <w:pPr>
        <w:spacing w:line="360" w:lineRule="auto"/>
      </w:pPr>
    </w:p>
    <w:p w:rsidR="00402CE0" w:rsidRPr="00347820" w:rsidRDefault="00402CE0" w:rsidP="00402CE0">
      <w:pPr>
        <w:numPr>
          <w:ilvl w:val="0"/>
          <w:numId w:val="21"/>
        </w:numPr>
        <w:spacing w:after="0" w:line="360" w:lineRule="auto"/>
      </w:pPr>
      <w:r w:rsidRPr="00347820">
        <w:t>What volume of coffee (pH = 5.0) would be required to have .25 moles of H</w:t>
      </w:r>
      <w:r w:rsidRPr="00347820">
        <w:rPr>
          <w:vertAlign w:val="subscript"/>
        </w:rPr>
        <w:t>3</w:t>
      </w:r>
      <w:r w:rsidRPr="00347820">
        <w:t>O</w:t>
      </w:r>
      <w:r w:rsidRPr="00347820">
        <w:rPr>
          <w:vertAlign w:val="superscript"/>
        </w:rPr>
        <w:t>+</w:t>
      </w:r>
      <w:r w:rsidRPr="00347820">
        <w:t xml:space="preserve"> ions? (hint: two steps) </w:t>
      </w:r>
    </w:p>
    <w:p w:rsidR="00402CE0" w:rsidRPr="00347820" w:rsidRDefault="00402CE0" w:rsidP="00402CE0">
      <w:pPr>
        <w:spacing w:line="264" w:lineRule="auto"/>
      </w:pPr>
    </w:p>
    <w:p w:rsidR="00CB2F11" w:rsidRPr="00347820" w:rsidRDefault="00CB2F11" w:rsidP="00705021"/>
    <w:sectPr w:rsidR="00CB2F11" w:rsidRPr="00347820" w:rsidSect="009E75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5D" w:rsidRDefault="00620B5D" w:rsidP="00073CFB">
      <w:pPr>
        <w:spacing w:after="0" w:line="240" w:lineRule="auto"/>
      </w:pPr>
      <w:r>
        <w:separator/>
      </w:r>
    </w:p>
  </w:endnote>
  <w:endnote w:type="continuationSeparator" w:id="0">
    <w:p w:rsidR="00620B5D" w:rsidRDefault="00620B5D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E9" w:rsidRDefault="00751B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60" w:rsidRPr="00751BE9" w:rsidRDefault="00751BE9" w:rsidP="00751BE9">
    <w:pPr>
      <w:pStyle w:val="Footer"/>
      <w:jc w:val="center"/>
      <w:rPr>
        <w:noProof/>
        <w:color w:val="FFFFFF" w:themeColor="background1"/>
      </w:rPr>
    </w:pPr>
    <w:r w:rsidRPr="00751BE9">
      <w:rPr>
        <w:noProof/>
        <w:sz w:val="20"/>
        <w:szCs w:val="20"/>
      </w:rPr>
      <w:t>Adapted from University of Colorado’s PhET Project (</w:t>
    </w:r>
    <w:hyperlink r:id="rId1" w:history="1">
      <w:r w:rsidRPr="00751BE9">
        <w:rPr>
          <w:rStyle w:val="Hyperlink"/>
          <w:sz w:val="20"/>
          <w:szCs w:val="20"/>
        </w:rPr>
        <w:t>http://phet.colorado.edu/</w:t>
      </w:r>
    </w:hyperlink>
    <w:r w:rsidRPr="00751BE9">
      <w:rPr>
        <w:sz w:val="20"/>
        <w:szCs w:val="20"/>
      </w:rPr>
      <w:t xml:space="preserve">) to use with the ISB Systems Education Experiences module </w:t>
    </w:r>
    <w:r w:rsidRPr="00751BE9">
      <w:rPr>
        <w:i/>
        <w:sz w:val="20"/>
        <w:szCs w:val="20"/>
      </w:rPr>
      <w:t>Ocean Acidification:  A Syst</w:t>
    </w:r>
    <w:r>
      <w:rPr>
        <w:i/>
        <w:sz w:val="20"/>
        <w:szCs w:val="20"/>
      </w:rPr>
      <w:t xml:space="preserve">ems Approach to a Global </w:t>
    </w:r>
    <w:r>
      <w:rPr>
        <w:i/>
        <w:sz w:val="20"/>
        <w:szCs w:val="20"/>
      </w:rPr>
      <w:t>Problem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E9" w:rsidRDefault="00751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5D" w:rsidRDefault="00620B5D" w:rsidP="00073CFB">
      <w:pPr>
        <w:spacing w:after="0" w:line="240" w:lineRule="auto"/>
      </w:pPr>
      <w:r>
        <w:separator/>
      </w:r>
    </w:p>
  </w:footnote>
  <w:footnote w:type="continuationSeparator" w:id="0">
    <w:p w:rsidR="00620B5D" w:rsidRDefault="00620B5D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E9" w:rsidRDefault="00751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60" w:rsidRDefault="00426C60" w:rsidP="00B46D01">
    <w:r>
      <w:t>Name</w:t>
    </w:r>
    <w:proofErr w:type="gramStart"/>
    <w:r>
      <w:t>:_</w:t>
    </w:r>
    <w:proofErr w:type="gramEnd"/>
    <w:r>
      <w:t>_______________________ Teacher: ____________Period:___ Date:_______</w:t>
    </w:r>
  </w:p>
  <w:p w:rsidR="00426C60" w:rsidRPr="001B78FC" w:rsidRDefault="00426C60" w:rsidP="00B46D01">
    <w:pPr>
      <w:pStyle w:val="Header"/>
      <w:tabs>
        <w:tab w:val="left" w:pos="105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E9" w:rsidRDefault="00751B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7CB"/>
    <w:multiLevelType w:val="hybridMultilevel"/>
    <w:tmpl w:val="6B2292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F46C4"/>
    <w:multiLevelType w:val="hybridMultilevel"/>
    <w:tmpl w:val="12DAB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2B0175"/>
    <w:multiLevelType w:val="hybridMultilevel"/>
    <w:tmpl w:val="1612F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F639B6"/>
    <w:multiLevelType w:val="hybridMultilevel"/>
    <w:tmpl w:val="0798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628F"/>
    <w:multiLevelType w:val="hybridMultilevel"/>
    <w:tmpl w:val="99E8F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061AC4"/>
    <w:multiLevelType w:val="hybridMultilevel"/>
    <w:tmpl w:val="614E7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36328FE"/>
    <w:multiLevelType w:val="hybridMultilevel"/>
    <w:tmpl w:val="847A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93A2B"/>
    <w:multiLevelType w:val="hybridMultilevel"/>
    <w:tmpl w:val="4CD2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B76"/>
    <w:multiLevelType w:val="hybridMultilevel"/>
    <w:tmpl w:val="013A90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1"/>
  </w:num>
  <w:num w:numId="5">
    <w:abstractNumId w:val="12"/>
  </w:num>
  <w:num w:numId="6">
    <w:abstractNumId w:val="19"/>
  </w:num>
  <w:num w:numId="7">
    <w:abstractNumId w:val="20"/>
  </w:num>
  <w:num w:numId="8">
    <w:abstractNumId w:val="4"/>
  </w:num>
  <w:num w:numId="9">
    <w:abstractNumId w:val="10"/>
  </w:num>
  <w:num w:numId="10">
    <w:abstractNumId w:val="9"/>
  </w:num>
  <w:num w:numId="11">
    <w:abstractNumId w:val="13"/>
  </w:num>
  <w:num w:numId="12">
    <w:abstractNumId w:val="6"/>
  </w:num>
  <w:num w:numId="13">
    <w:abstractNumId w:val="15"/>
  </w:num>
  <w:num w:numId="14">
    <w:abstractNumId w:val="14"/>
  </w:num>
  <w:num w:numId="15">
    <w:abstractNumId w:val="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620"/>
    <w:rsid w:val="00067D85"/>
    <w:rsid w:val="00073CFB"/>
    <w:rsid w:val="000F1E4F"/>
    <w:rsid w:val="00150163"/>
    <w:rsid w:val="00153CFD"/>
    <w:rsid w:val="00157A56"/>
    <w:rsid w:val="001714C7"/>
    <w:rsid w:val="001B130C"/>
    <w:rsid w:val="001B78FC"/>
    <w:rsid w:val="001C4B49"/>
    <w:rsid w:val="00202D5D"/>
    <w:rsid w:val="002103F1"/>
    <w:rsid w:val="00250129"/>
    <w:rsid w:val="00265B39"/>
    <w:rsid w:val="002D14FB"/>
    <w:rsid w:val="002F0C07"/>
    <w:rsid w:val="003361D7"/>
    <w:rsid w:val="00347820"/>
    <w:rsid w:val="00360602"/>
    <w:rsid w:val="00371EDD"/>
    <w:rsid w:val="003845E5"/>
    <w:rsid w:val="003A2498"/>
    <w:rsid w:val="003F66DF"/>
    <w:rsid w:val="00402CE0"/>
    <w:rsid w:val="00410377"/>
    <w:rsid w:val="00413271"/>
    <w:rsid w:val="00426C60"/>
    <w:rsid w:val="004464E8"/>
    <w:rsid w:val="00470CF1"/>
    <w:rsid w:val="004B6009"/>
    <w:rsid w:val="00531F92"/>
    <w:rsid w:val="00537E3B"/>
    <w:rsid w:val="00540CE8"/>
    <w:rsid w:val="005927B5"/>
    <w:rsid w:val="0059475E"/>
    <w:rsid w:val="00606C09"/>
    <w:rsid w:val="00615BE2"/>
    <w:rsid w:val="00620B5D"/>
    <w:rsid w:val="00705021"/>
    <w:rsid w:val="00710469"/>
    <w:rsid w:val="00751BE9"/>
    <w:rsid w:val="0077136B"/>
    <w:rsid w:val="007A74C0"/>
    <w:rsid w:val="007C4270"/>
    <w:rsid w:val="007D3A60"/>
    <w:rsid w:val="00807B6C"/>
    <w:rsid w:val="00810632"/>
    <w:rsid w:val="0082727B"/>
    <w:rsid w:val="00867D79"/>
    <w:rsid w:val="00893C13"/>
    <w:rsid w:val="00893EE2"/>
    <w:rsid w:val="0091565D"/>
    <w:rsid w:val="009E3F4B"/>
    <w:rsid w:val="009E7509"/>
    <w:rsid w:val="00A62259"/>
    <w:rsid w:val="00A63BCA"/>
    <w:rsid w:val="00B45455"/>
    <w:rsid w:val="00B46D01"/>
    <w:rsid w:val="00B75311"/>
    <w:rsid w:val="00BA4010"/>
    <w:rsid w:val="00BE039B"/>
    <w:rsid w:val="00BF77AD"/>
    <w:rsid w:val="00C03732"/>
    <w:rsid w:val="00C05620"/>
    <w:rsid w:val="00CA027F"/>
    <w:rsid w:val="00CB2F11"/>
    <w:rsid w:val="00D06411"/>
    <w:rsid w:val="00D50C09"/>
    <w:rsid w:val="00DA632C"/>
    <w:rsid w:val="00DC404E"/>
    <w:rsid w:val="00E947E9"/>
    <w:rsid w:val="00EA0401"/>
    <w:rsid w:val="00EF4603"/>
    <w:rsid w:val="00F236F9"/>
    <w:rsid w:val="00F57379"/>
    <w:rsid w:val="00F57798"/>
    <w:rsid w:val="00F86651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phet.colorado.edu/files/activities/3284/C:_Done%20at%20School%20-%20To%20Move%20Home_Acid%20Base%20pH%20PhET%20Lab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Program%20Files\PhET\sims\ph-scale\ph-scale-thumbnail.jpg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hyperlink" Target="file:///C:\Program%20Files\PhET\simulations\sims1e80.html" TargetMode="External"/><Relationship Id="rId14" Type="http://schemas.openxmlformats.org/officeDocument/2006/relationships/hyperlink" Target="http://phet.colorado.edu/en/simulation/ph-scal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AE315-E807-4A62-A652-03045255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4</cp:revision>
  <cp:lastPrinted>2012-04-18T16:34:00Z</cp:lastPrinted>
  <dcterms:created xsi:type="dcterms:W3CDTF">2012-07-27T17:03:00Z</dcterms:created>
  <dcterms:modified xsi:type="dcterms:W3CDTF">2013-10-02T00:45:00Z</dcterms:modified>
</cp:coreProperties>
</file>